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6D27" w14:textId="77777777" w:rsidR="00700ECD" w:rsidRDefault="004B76B0">
      <w:pPr>
        <w:spacing w:before="116" w:line="875" w:lineRule="exact"/>
        <w:ind w:left="120"/>
        <w:rPr>
          <w:b/>
          <w:i/>
          <w:sz w:val="30"/>
        </w:rPr>
      </w:pPr>
      <w:r>
        <w:rPr>
          <w:b/>
          <w:color w:val="0089CF"/>
          <w:spacing w:val="-10"/>
          <w:sz w:val="60"/>
        </w:rPr>
        <w:t>Professional</w:t>
      </w:r>
      <w:r>
        <w:rPr>
          <w:b/>
          <w:color w:val="0089CF"/>
          <w:spacing w:val="-70"/>
          <w:sz w:val="60"/>
        </w:rPr>
        <w:t xml:space="preserve"> </w:t>
      </w:r>
      <w:r>
        <w:rPr>
          <w:b/>
          <w:color w:val="0089CF"/>
          <w:spacing w:val="-10"/>
          <w:sz w:val="60"/>
        </w:rPr>
        <w:t>Responsibility</w:t>
      </w:r>
      <w:r>
        <w:rPr>
          <w:b/>
          <w:color w:val="0089CF"/>
          <w:spacing w:val="-69"/>
          <w:sz w:val="60"/>
        </w:rPr>
        <w:t xml:space="preserve"> </w:t>
      </w:r>
      <w:r>
        <w:rPr>
          <w:b/>
          <w:color w:val="7E8083"/>
          <w:sz w:val="60"/>
        </w:rPr>
        <w:t>-</w:t>
      </w:r>
      <w:r>
        <w:rPr>
          <w:b/>
          <w:color w:val="7E8083"/>
          <w:spacing w:val="-69"/>
          <w:sz w:val="60"/>
        </w:rPr>
        <w:t xml:space="preserve"> </w:t>
      </w:r>
      <w:r>
        <w:rPr>
          <w:b/>
          <w:color w:val="7E8083"/>
          <w:sz w:val="76"/>
        </w:rPr>
        <w:t>KISS</w:t>
      </w:r>
      <w:r>
        <w:rPr>
          <w:b/>
          <w:color w:val="FFFFFF"/>
          <w:spacing w:val="-94"/>
          <w:position w:val="6"/>
          <w:sz w:val="76"/>
          <w:shd w:val="clear" w:color="auto" w:fill="7E8083"/>
        </w:rPr>
        <w:t xml:space="preserve"> </w:t>
      </w:r>
      <w:r>
        <w:rPr>
          <w:b/>
          <w:i/>
          <w:color w:val="FFFFFF"/>
          <w:spacing w:val="-4"/>
          <w:position w:val="6"/>
          <w:sz w:val="30"/>
          <w:shd w:val="clear" w:color="auto" w:fill="7E8083"/>
        </w:rPr>
        <w:t xml:space="preserve">Keep </w:t>
      </w:r>
      <w:r>
        <w:rPr>
          <w:b/>
          <w:i/>
          <w:color w:val="FFFFFF"/>
          <w:position w:val="6"/>
          <w:sz w:val="30"/>
          <w:shd w:val="clear" w:color="auto" w:fill="7E8083"/>
        </w:rPr>
        <w:t xml:space="preserve">it </w:t>
      </w:r>
      <w:r>
        <w:rPr>
          <w:b/>
          <w:i/>
          <w:color w:val="FFFFFF"/>
          <w:spacing w:val="-3"/>
          <w:position w:val="6"/>
          <w:sz w:val="30"/>
          <w:shd w:val="clear" w:color="auto" w:fill="7E8083"/>
        </w:rPr>
        <w:t xml:space="preserve">Simply </w:t>
      </w:r>
      <w:r>
        <w:rPr>
          <w:b/>
          <w:i/>
          <w:color w:val="FFFFFF"/>
          <w:spacing w:val="-4"/>
          <w:position w:val="6"/>
          <w:sz w:val="30"/>
          <w:shd w:val="clear" w:color="auto" w:fill="7E8083"/>
        </w:rPr>
        <w:t>Succinct</w:t>
      </w:r>
      <w:r>
        <w:rPr>
          <w:b/>
          <w:i/>
          <w:color w:val="FFFFFF"/>
          <w:spacing w:val="-11"/>
          <w:position w:val="6"/>
          <w:sz w:val="30"/>
          <w:shd w:val="clear" w:color="auto" w:fill="7E8083"/>
        </w:rPr>
        <w:t xml:space="preserve"> </w:t>
      </w:r>
    </w:p>
    <w:p w14:paraId="33106B61" w14:textId="77777777" w:rsidR="00700ECD" w:rsidRDefault="004B76B0">
      <w:pPr>
        <w:pStyle w:val="BodyText"/>
        <w:spacing w:before="0" w:line="192" w:lineRule="exact"/>
        <w:ind w:left="120"/>
      </w:pPr>
      <w:r>
        <w:rPr>
          <w:color w:val="B1005D"/>
        </w:rPr>
        <w:t>For ONA HOSPITAL MEMBERS</w:t>
      </w:r>
    </w:p>
    <w:p w14:paraId="17F42588" w14:textId="77777777" w:rsidR="00700ECD" w:rsidRDefault="004B76B0">
      <w:pPr>
        <w:pStyle w:val="Heading2"/>
        <w:spacing w:line="232" w:lineRule="auto"/>
        <w:jc w:val="both"/>
        <w:rPr>
          <w:b w:val="0"/>
          <w:i/>
        </w:rPr>
      </w:pPr>
      <w:r>
        <w:rPr>
          <w:color w:val="7E8083"/>
        </w:rPr>
        <w:t xml:space="preserve">It is your professional responsibility to report patient care and practice </w:t>
      </w:r>
      <w:r>
        <w:rPr>
          <w:color w:val="7E8083"/>
          <w:spacing w:val="-3"/>
        </w:rPr>
        <w:t xml:space="preserve">concerns </w:t>
      </w:r>
      <w:r>
        <w:rPr>
          <w:color w:val="7E8083"/>
        </w:rPr>
        <w:t>to your employer when workload and practice</w:t>
      </w:r>
      <w:r>
        <w:rPr>
          <w:color w:val="7E8083"/>
          <w:spacing w:val="-20"/>
        </w:rPr>
        <w:t xml:space="preserve"> </w:t>
      </w:r>
      <w:r>
        <w:rPr>
          <w:color w:val="7E8083"/>
          <w:spacing w:val="-3"/>
        </w:rPr>
        <w:t>situations</w:t>
      </w:r>
      <w:r>
        <w:rPr>
          <w:color w:val="7E8083"/>
          <w:spacing w:val="-20"/>
        </w:rPr>
        <w:t xml:space="preserve"> </w:t>
      </w:r>
      <w:r>
        <w:rPr>
          <w:color w:val="7E8083"/>
          <w:spacing w:val="-3"/>
        </w:rPr>
        <w:t>make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it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difficult</w:t>
      </w:r>
      <w:r>
        <w:rPr>
          <w:color w:val="7E8083"/>
          <w:spacing w:val="-19"/>
        </w:rPr>
        <w:t xml:space="preserve"> </w:t>
      </w:r>
      <w:r>
        <w:rPr>
          <w:color w:val="7E8083"/>
        </w:rPr>
        <w:t>to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provide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safe,</w:t>
      </w:r>
      <w:r>
        <w:rPr>
          <w:color w:val="7E8083"/>
          <w:spacing w:val="-20"/>
        </w:rPr>
        <w:t xml:space="preserve"> </w:t>
      </w:r>
      <w:proofErr w:type="gramStart"/>
      <w:r>
        <w:rPr>
          <w:color w:val="7E8083"/>
        </w:rPr>
        <w:t>ethical</w:t>
      </w:r>
      <w:proofErr w:type="gramEnd"/>
      <w:r>
        <w:rPr>
          <w:color w:val="7E8083"/>
          <w:spacing w:val="-19"/>
        </w:rPr>
        <w:t xml:space="preserve"> </w:t>
      </w:r>
      <w:r>
        <w:rPr>
          <w:color w:val="7E8083"/>
        </w:rPr>
        <w:t>and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quality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patient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care.</w:t>
      </w:r>
      <w:r>
        <w:rPr>
          <w:color w:val="7E8083"/>
          <w:spacing w:val="-19"/>
        </w:rPr>
        <w:t xml:space="preserve"> </w:t>
      </w:r>
      <w:r>
        <w:rPr>
          <w:color w:val="7E8083"/>
        </w:rPr>
        <w:t>The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College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of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Nurses</w:t>
      </w:r>
      <w:r>
        <w:rPr>
          <w:color w:val="7E8083"/>
          <w:spacing w:val="-20"/>
        </w:rPr>
        <w:t xml:space="preserve"> </w:t>
      </w:r>
      <w:r>
        <w:rPr>
          <w:color w:val="7E8083"/>
        </w:rPr>
        <w:t>of</w:t>
      </w:r>
      <w:r>
        <w:rPr>
          <w:color w:val="7E8083"/>
          <w:spacing w:val="-19"/>
        </w:rPr>
        <w:t xml:space="preserve"> </w:t>
      </w:r>
      <w:r>
        <w:rPr>
          <w:color w:val="7E8083"/>
        </w:rPr>
        <w:t>Ontario</w:t>
      </w:r>
      <w:r>
        <w:rPr>
          <w:color w:val="7E8083"/>
          <w:spacing w:val="-20"/>
        </w:rPr>
        <w:t xml:space="preserve"> </w:t>
      </w:r>
      <w:r>
        <w:rPr>
          <w:color w:val="7E8083"/>
          <w:spacing w:val="-4"/>
        </w:rPr>
        <w:t xml:space="preserve">(CNO) </w:t>
      </w:r>
      <w:r>
        <w:rPr>
          <w:color w:val="7E8083"/>
        </w:rPr>
        <w:t>states,</w:t>
      </w:r>
      <w:r>
        <w:rPr>
          <w:color w:val="7E8083"/>
          <w:spacing w:val="-15"/>
        </w:rPr>
        <w:t xml:space="preserve"> </w:t>
      </w:r>
      <w:r>
        <w:rPr>
          <w:color w:val="7E8083"/>
          <w:spacing w:val="-3"/>
        </w:rPr>
        <w:t>“Challenging</w:t>
      </w:r>
      <w:r>
        <w:rPr>
          <w:color w:val="7E8083"/>
          <w:spacing w:val="-15"/>
        </w:rPr>
        <w:t xml:space="preserve"> </w:t>
      </w:r>
      <w:r>
        <w:rPr>
          <w:color w:val="7E8083"/>
          <w:spacing w:val="-3"/>
        </w:rPr>
        <w:t>situations</w:t>
      </w:r>
      <w:r>
        <w:rPr>
          <w:color w:val="7E8083"/>
          <w:spacing w:val="-14"/>
        </w:rPr>
        <w:t xml:space="preserve"> </w:t>
      </w:r>
      <w:r>
        <w:rPr>
          <w:color w:val="7E8083"/>
        </w:rPr>
        <w:t>are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not</w:t>
      </w:r>
      <w:r>
        <w:rPr>
          <w:color w:val="7E8083"/>
          <w:spacing w:val="-14"/>
        </w:rPr>
        <w:t xml:space="preserve"> </w:t>
      </w:r>
      <w:r>
        <w:rPr>
          <w:color w:val="7E8083"/>
          <w:spacing w:val="-3"/>
        </w:rPr>
        <w:t>always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full-blown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emergencies</w:t>
      </w:r>
      <w:r>
        <w:rPr>
          <w:color w:val="7E8083"/>
          <w:spacing w:val="-14"/>
        </w:rPr>
        <w:t xml:space="preserve"> </w:t>
      </w:r>
      <w:r>
        <w:rPr>
          <w:color w:val="7E8083"/>
        </w:rPr>
        <w:t>or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crises,</w:t>
      </w:r>
      <w:r>
        <w:rPr>
          <w:color w:val="7E8083"/>
          <w:spacing w:val="-14"/>
        </w:rPr>
        <w:t xml:space="preserve"> </w:t>
      </w:r>
      <w:r>
        <w:rPr>
          <w:color w:val="7E8083"/>
        </w:rPr>
        <w:t>but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they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can</w:t>
      </w:r>
      <w:r>
        <w:rPr>
          <w:color w:val="7E8083"/>
          <w:spacing w:val="-14"/>
        </w:rPr>
        <w:t xml:space="preserve"> </w:t>
      </w:r>
      <w:r>
        <w:rPr>
          <w:color w:val="7E8083"/>
        </w:rPr>
        <w:t>test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a</w:t>
      </w:r>
      <w:r>
        <w:rPr>
          <w:color w:val="7E8083"/>
          <w:spacing w:val="-14"/>
        </w:rPr>
        <w:t xml:space="preserve"> </w:t>
      </w:r>
      <w:r>
        <w:rPr>
          <w:color w:val="7E8083"/>
          <w:spacing w:val="-3"/>
        </w:rPr>
        <w:t>nurse’s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ability</w:t>
      </w:r>
      <w:r>
        <w:rPr>
          <w:color w:val="7E8083"/>
          <w:spacing w:val="-15"/>
        </w:rPr>
        <w:t xml:space="preserve"> </w:t>
      </w:r>
      <w:r>
        <w:rPr>
          <w:color w:val="7E8083"/>
        </w:rPr>
        <w:t>to</w:t>
      </w:r>
      <w:r>
        <w:rPr>
          <w:color w:val="7E8083"/>
          <w:spacing w:val="-14"/>
        </w:rPr>
        <w:t xml:space="preserve"> </w:t>
      </w:r>
      <w:r>
        <w:rPr>
          <w:color w:val="7E8083"/>
          <w:spacing w:val="-2"/>
        </w:rPr>
        <w:t xml:space="preserve">follow </w:t>
      </w:r>
      <w:r>
        <w:rPr>
          <w:color w:val="7E8083"/>
        </w:rPr>
        <w:t>regulatory</w:t>
      </w:r>
      <w:r>
        <w:rPr>
          <w:color w:val="7E8083"/>
          <w:spacing w:val="-12"/>
        </w:rPr>
        <w:t xml:space="preserve"> </w:t>
      </w:r>
      <w:r>
        <w:rPr>
          <w:color w:val="7E8083"/>
        </w:rPr>
        <w:t>standards</w:t>
      </w:r>
      <w:r>
        <w:rPr>
          <w:color w:val="7E8083"/>
          <w:spacing w:val="-11"/>
        </w:rPr>
        <w:t xml:space="preserve"> </w:t>
      </w:r>
      <w:r>
        <w:rPr>
          <w:color w:val="7E8083"/>
        </w:rPr>
        <w:t>and</w:t>
      </w:r>
      <w:r>
        <w:rPr>
          <w:color w:val="7E8083"/>
          <w:spacing w:val="-12"/>
        </w:rPr>
        <w:t xml:space="preserve"> </w:t>
      </w:r>
      <w:r>
        <w:rPr>
          <w:color w:val="7E8083"/>
        </w:rPr>
        <w:t>provide</w:t>
      </w:r>
      <w:r>
        <w:rPr>
          <w:color w:val="7E8083"/>
          <w:spacing w:val="-11"/>
        </w:rPr>
        <w:t xml:space="preserve"> </w:t>
      </w:r>
      <w:r>
        <w:rPr>
          <w:color w:val="7E8083"/>
        </w:rPr>
        <w:t>quality</w:t>
      </w:r>
      <w:r>
        <w:rPr>
          <w:color w:val="7E8083"/>
          <w:spacing w:val="-11"/>
        </w:rPr>
        <w:t xml:space="preserve"> </w:t>
      </w:r>
      <w:r>
        <w:rPr>
          <w:color w:val="7E8083"/>
        </w:rPr>
        <w:t>care</w:t>
      </w:r>
      <w:r>
        <w:rPr>
          <w:color w:val="7E8083"/>
          <w:spacing w:val="-12"/>
        </w:rPr>
        <w:t xml:space="preserve"> </w:t>
      </w:r>
      <w:r>
        <w:rPr>
          <w:color w:val="7E8083"/>
        </w:rPr>
        <w:t>to</w:t>
      </w:r>
      <w:r>
        <w:rPr>
          <w:color w:val="7E8083"/>
          <w:spacing w:val="-11"/>
        </w:rPr>
        <w:t xml:space="preserve"> </w:t>
      </w:r>
      <w:r>
        <w:rPr>
          <w:color w:val="7E8083"/>
        </w:rPr>
        <w:t>our</w:t>
      </w:r>
      <w:r>
        <w:rPr>
          <w:color w:val="7E8083"/>
          <w:spacing w:val="-11"/>
        </w:rPr>
        <w:t xml:space="preserve"> </w:t>
      </w:r>
      <w:r>
        <w:rPr>
          <w:color w:val="7E8083"/>
        </w:rPr>
        <w:t>patients.”</w:t>
      </w:r>
      <w:r>
        <w:rPr>
          <w:color w:val="7E8083"/>
          <w:spacing w:val="-12"/>
        </w:rPr>
        <w:t xml:space="preserve"> </w:t>
      </w:r>
      <w:r>
        <w:rPr>
          <w:b w:val="0"/>
          <w:i/>
          <w:color w:val="7E8083"/>
          <w:spacing w:val="-4"/>
        </w:rPr>
        <w:t>(CNO,</w:t>
      </w:r>
      <w:r>
        <w:rPr>
          <w:b w:val="0"/>
          <w:i/>
          <w:color w:val="7E8083"/>
          <w:spacing w:val="-16"/>
        </w:rPr>
        <w:t xml:space="preserve"> </w:t>
      </w:r>
      <w:r>
        <w:rPr>
          <w:b w:val="0"/>
          <w:i/>
          <w:color w:val="7E8083"/>
          <w:spacing w:val="-4"/>
        </w:rPr>
        <w:t>Winter</w:t>
      </w:r>
      <w:r>
        <w:rPr>
          <w:b w:val="0"/>
          <w:i/>
          <w:color w:val="7E8083"/>
          <w:spacing w:val="-16"/>
        </w:rPr>
        <w:t xml:space="preserve"> </w:t>
      </w:r>
      <w:r>
        <w:rPr>
          <w:b w:val="0"/>
          <w:i/>
          <w:color w:val="7E8083"/>
          <w:spacing w:val="-9"/>
        </w:rPr>
        <w:t>2012)</w:t>
      </w:r>
    </w:p>
    <w:p w14:paraId="0C509C37" w14:textId="77777777" w:rsidR="00700ECD" w:rsidRDefault="00700ECD">
      <w:pPr>
        <w:pStyle w:val="BodyText"/>
        <w:spacing w:before="6"/>
        <w:ind w:left="0"/>
        <w:rPr>
          <w:i/>
          <w:sz w:val="8"/>
        </w:rPr>
      </w:pPr>
    </w:p>
    <w:p w14:paraId="0B859A3D" w14:textId="77777777" w:rsidR="00700ECD" w:rsidRDefault="00700ECD">
      <w:pPr>
        <w:rPr>
          <w:sz w:val="8"/>
        </w:rPr>
        <w:sectPr w:rsidR="00700ECD" w:rsidSect="00474DC0">
          <w:type w:val="continuous"/>
          <w:pgSz w:w="12240" w:h="15840"/>
          <w:pgMar w:top="270" w:right="600" w:bottom="280" w:left="600" w:header="720" w:footer="720" w:gutter="0"/>
          <w:cols w:space="720"/>
        </w:sectPr>
      </w:pPr>
    </w:p>
    <w:p w14:paraId="1F7AC8BD" w14:textId="598D17CC" w:rsidR="00700ECD" w:rsidRDefault="004B76B0" w:rsidP="007827A8">
      <w:pPr>
        <w:spacing w:before="120"/>
        <w:ind w:left="115"/>
        <w:rPr>
          <w:b/>
          <w:sz w:val="24"/>
        </w:rPr>
      </w:pPr>
      <w:r>
        <w:rPr>
          <w:b/>
          <w:color w:val="B1005D"/>
          <w:spacing w:val="-3"/>
          <w:sz w:val="24"/>
        </w:rPr>
        <w:t>Steps</w:t>
      </w:r>
      <w:r>
        <w:rPr>
          <w:b/>
          <w:color w:val="B1005D"/>
          <w:spacing w:val="-28"/>
          <w:sz w:val="24"/>
        </w:rPr>
        <w:t xml:space="preserve"> </w:t>
      </w:r>
      <w:r>
        <w:rPr>
          <w:b/>
          <w:color w:val="B1005D"/>
          <w:spacing w:val="-3"/>
          <w:sz w:val="24"/>
        </w:rPr>
        <w:t>for</w:t>
      </w:r>
      <w:r>
        <w:rPr>
          <w:b/>
          <w:color w:val="B1005D"/>
          <w:spacing w:val="-28"/>
          <w:sz w:val="24"/>
        </w:rPr>
        <w:t xml:space="preserve"> </w:t>
      </w:r>
      <w:r>
        <w:rPr>
          <w:b/>
          <w:color w:val="B1005D"/>
          <w:spacing w:val="-3"/>
          <w:sz w:val="24"/>
        </w:rPr>
        <w:t>Resolving</w:t>
      </w:r>
      <w:r>
        <w:rPr>
          <w:b/>
          <w:color w:val="B1005D"/>
          <w:spacing w:val="-28"/>
          <w:sz w:val="24"/>
        </w:rPr>
        <w:t xml:space="preserve"> </w:t>
      </w:r>
      <w:r>
        <w:rPr>
          <w:b/>
          <w:color w:val="B1005D"/>
          <w:spacing w:val="-4"/>
          <w:sz w:val="24"/>
        </w:rPr>
        <w:t>Professional</w:t>
      </w:r>
      <w:r>
        <w:rPr>
          <w:b/>
          <w:color w:val="B1005D"/>
          <w:spacing w:val="-28"/>
          <w:sz w:val="24"/>
        </w:rPr>
        <w:t xml:space="preserve"> </w:t>
      </w:r>
      <w:r>
        <w:rPr>
          <w:b/>
          <w:color w:val="B1005D"/>
          <w:spacing w:val="-4"/>
          <w:sz w:val="24"/>
        </w:rPr>
        <w:t>Responsibility</w:t>
      </w:r>
      <w:r w:rsidR="002B5D16">
        <w:rPr>
          <w:b/>
          <w:color w:val="B1005D"/>
          <w:spacing w:val="-4"/>
          <w:sz w:val="24"/>
        </w:rPr>
        <w:t xml:space="preserve"> </w:t>
      </w:r>
      <w:r w:rsidR="002B5D16" w:rsidRPr="005A7D1F">
        <w:rPr>
          <w:b/>
          <w:color w:val="B1005D"/>
          <w:spacing w:val="-4"/>
          <w:sz w:val="24"/>
        </w:rPr>
        <w:t>and Workload Issues</w:t>
      </w:r>
    </w:p>
    <w:p w14:paraId="4473C570" w14:textId="2D10E0B6" w:rsidR="00700ECD" w:rsidRDefault="004B76B0">
      <w:pPr>
        <w:pStyle w:val="ListParagraph"/>
        <w:numPr>
          <w:ilvl w:val="0"/>
          <w:numId w:val="1"/>
        </w:numPr>
        <w:tabs>
          <w:tab w:val="left" w:pos="360"/>
        </w:tabs>
        <w:spacing w:before="105"/>
        <w:ind w:hanging="239"/>
        <w:rPr>
          <w:sz w:val="20"/>
        </w:rPr>
      </w:pPr>
      <w:r>
        <w:rPr>
          <w:color w:val="231F20"/>
          <w:sz w:val="20"/>
        </w:rPr>
        <w:t>When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professional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responsibility</w:t>
      </w:r>
      <w:r>
        <w:rPr>
          <w:color w:val="231F20"/>
          <w:spacing w:val="-15"/>
          <w:sz w:val="20"/>
        </w:rPr>
        <w:t xml:space="preserve"> </w:t>
      </w:r>
      <w:r w:rsidR="00FF5D3B" w:rsidRPr="005A7D1F">
        <w:rPr>
          <w:color w:val="231F20"/>
          <w:spacing w:val="-15"/>
          <w:sz w:val="20"/>
        </w:rPr>
        <w:t xml:space="preserve">and </w:t>
      </w:r>
      <w:r>
        <w:rPr>
          <w:color w:val="231F20"/>
          <w:sz w:val="20"/>
        </w:rPr>
        <w:t>workload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issue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occurs:</w:t>
      </w:r>
    </w:p>
    <w:p w14:paraId="286A3E2B" w14:textId="6FF82D5F" w:rsidR="00700ECD" w:rsidRDefault="004B76B0">
      <w:pPr>
        <w:pStyle w:val="ListParagraph"/>
        <w:numPr>
          <w:ilvl w:val="1"/>
          <w:numId w:val="1"/>
        </w:numPr>
        <w:tabs>
          <w:tab w:val="left" w:pos="640"/>
        </w:tabs>
        <w:spacing w:line="177" w:lineRule="auto"/>
        <w:ind w:right="630" w:hanging="219"/>
        <w:rPr>
          <w:sz w:val="20"/>
        </w:rPr>
      </w:pPr>
      <w:r>
        <w:rPr>
          <w:color w:val="231F20"/>
          <w:spacing w:val="-3"/>
          <w:sz w:val="20"/>
        </w:rPr>
        <w:t>Discuss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colleagues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unit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identify possible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solutions.</w:t>
      </w:r>
    </w:p>
    <w:p w14:paraId="39096958" w14:textId="4E655352" w:rsidR="00700ECD" w:rsidRPr="001613C1" w:rsidRDefault="004B76B0" w:rsidP="000A49FA">
      <w:pPr>
        <w:pStyle w:val="ListParagraph"/>
        <w:numPr>
          <w:ilvl w:val="1"/>
          <w:numId w:val="1"/>
        </w:numPr>
        <w:tabs>
          <w:tab w:val="left" w:pos="640"/>
        </w:tabs>
        <w:spacing w:before="8" w:line="177" w:lineRule="auto"/>
        <w:ind w:right="87" w:hanging="219"/>
        <w:rPr>
          <w:color w:val="231F20"/>
          <w:spacing w:val="-3"/>
          <w:sz w:val="20"/>
        </w:rPr>
      </w:pPr>
      <w:r w:rsidRPr="001613C1">
        <w:rPr>
          <w:color w:val="231F20"/>
          <w:spacing w:val="-3"/>
          <w:sz w:val="20"/>
        </w:rPr>
        <w:t xml:space="preserve">If </w:t>
      </w:r>
      <w:r w:rsidR="00CA5E40" w:rsidRPr="000A49FA">
        <w:rPr>
          <w:color w:val="231F20"/>
          <w:spacing w:val="-3"/>
          <w:sz w:val="20"/>
        </w:rPr>
        <w:t>unresolved</w:t>
      </w:r>
      <w:r w:rsidRPr="000A49FA">
        <w:rPr>
          <w:color w:val="231F20"/>
          <w:spacing w:val="-3"/>
          <w:sz w:val="20"/>
        </w:rPr>
        <w:t>,</w:t>
      </w:r>
      <w:r w:rsidRPr="001613C1">
        <w:rPr>
          <w:color w:val="231F20"/>
          <w:spacing w:val="-3"/>
          <w:sz w:val="20"/>
        </w:rPr>
        <w:t xml:space="preserve"> seek </w:t>
      </w:r>
      <w:r w:rsidRPr="000A49FA">
        <w:rPr>
          <w:color w:val="231F20"/>
          <w:spacing w:val="-3"/>
          <w:sz w:val="20"/>
        </w:rPr>
        <w:t>immediate</w:t>
      </w:r>
      <w:r w:rsidRPr="001613C1">
        <w:rPr>
          <w:color w:val="231F20"/>
          <w:spacing w:val="-3"/>
          <w:sz w:val="20"/>
        </w:rPr>
        <w:t xml:space="preserve"> </w:t>
      </w:r>
      <w:r w:rsidRPr="000A49FA">
        <w:rPr>
          <w:color w:val="231F20"/>
          <w:spacing w:val="-3"/>
          <w:sz w:val="20"/>
        </w:rPr>
        <w:t>assistance</w:t>
      </w:r>
      <w:r w:rsidRPr="001613C1">
        <w:rPr>
          <w:color w:val="231F20"/>
          <w:spacing w:val="-3"/>
          <w:sz w:val="20"/>
        </w:rPr>
        <w:t xml:space="preserve"> from </w:t>
      </w:r>
      <w:r w:rsidR="001828C3" w:rsidRPr="001828C3">
        <w:rPr>
          <w:color w:val="231F20"/>
          <w:spacing w:val="-3"/>
          <w:sz w:val="20"/>
        </w:rPr>
        <w:t>an individual</w:t>
      </w:r>
      <w:r w:rsidR="00ED4E8B" w:rsidRPr="001613C1">
        <w:rPr>
          <w:color w:val="231F20"/>
          <w:spacing w:val="-3"/>
          <w:sz w:val="20"/>
        </w:rPr>
        <w:t xml:space="preserve"> </w:t>
      </w:r>
      <w:r w:rsidR="00C7775B">
        <w:rPr>
          <w:color w:val="231F20"/>
          <w:spacing w:val="-3"/>
          <w:sz w:val="20"/>
        </w:rPr>
        <w:t>responsible</w:t>
      </w:r>
      <w:r w:rsidR="00ED4E8B" w:rsidRPr="001613C1">
        <w:rPr>
          <w:color w:val="231F20"/>
          <w:spacing w:val="-3"/>
          <w:sz w:val="20"/>
        </w:rPr>
        <w:t xml:space="preserve"> to address workload issue</w:t>
      </w:r>
      <w:r w:rsidR="00C7775B">
        <w:rPr>
          <w:color w:val="231F20"/>
          <w:spacing w:val="-3"/>
          <w:sz w:val="20"/>
        </w:rPr>
        <w:t>s</w:t>
      </w:r>
      <w:r w:rsidR="00ED4E8B" w:rsidRPr="001613C1">
        <w:rPr>
          <w:color w:val="231F20"/>
          <w:spacing w:val="-3"/>
          <w:sz w:val="20"/>
        </w:rPr>
        <w:t xml:space="preserve"> </w:t>
      </w:r>
      <w:r w:rsidRPr="001613C1">
        <w:rPr>
          <w:color w:val="231F20"/>
          <w:spacing w:val="-3"/>
          <w:sz w:val="20"/>
        </w:rPr>
        <w:t xml:space="preserve">(Charge Nurse, Team Lead, manager, </w:t>
      </w:r>
      <w:r w:rsidRPr="000A49FA">
        <w:rPr>
          <w:color w:val="231F20"/>
          <w:spacing w:val="-3"/>
          <w:sz w:val="20"/>
        </w:rPr>
        <w:t>manager</w:t>
      </w:r>
      <w:r w:rsidR="000A49FA" w:rsidRPr="000A49FA">
        <w:rPr>
          <w:color w:val="231F20"/>
          <w:spacing w:val="-3"/>
          <w:sz w:val="20"/>
        </w:rPr>
        <w:t xml:space="preserve"> </w:t>
      </w:r>
      <w:r w:rsidRPr="001613C1">
        <w:rPr>
          <w:color w:val="231F20"/>
          <w:spacing w:val="-3"/>
          <w:sz w:val="20"/>
        </w:rPr>
        <w:t>on-call) to resolve the issue.</w:t>
      </w:r>
    </w:p>
    <w:p w14:paraId="66868371" w14:textId="4A37A68A" w:rsidR="005A7D1F" w:rsidRPr="000A49FA" w:rsidRDefault="004B76B0" w:rsidP="001613C1">
      <w:pPr>
        <w:pStyle w:val="ListParagraph"/>
        <w:numPr>
          <w:ilvl w:val="1"/>
          <w:numId w:val="1"/>
        </w:numPr>
        <w:tabs>
          <w:tab w:val="left" w:pos="640"/>
        </w:tabs>
        <w:spacing w:before="60" w:line="178" w:lineRule="auto"/>
        <w:ind w:left="634" w:right="130" w:hanging="216"/>
        <w:rPr>
          <w:color w:val="231F20"/>
          <w:spacing w:val="-3"/>
          <w:sz w:val="20"/>
        </w:rPr>
      </w:pPr>
      <w:r w:rsidRPr="000A49FA">
        <w:rPr>
          <w:color w:val="231F20"/>
          <w:spacing w:val="-3"/>
          <w:sz w:val="20"/>
        </w:rPr>
        <w:t>If unresolved, meet with your manager to discuss the issue on the next working day or within the timelines identified in</w:t>
      </w:r>
      <w:r w:rsidR="000A49FA" w:rsidRPr="000A49FA">
        <w:rPr>
          <w:color w:val="231F20"/>
          <w:spacing w:val="-3"/>
          <w:sz w:val="20"/>
        </w:rPr>
        <w:t xml:space="preserve"> </w:t>
      </w:r>
      <w:r w:rsidRPr="000A49FA">
        <w:rPr>
          <w:color w:val="231F20"/>
          <w:spacing w:val="-3"/>
          <w:sz w:val="20"/>
        </w:rPr>
        <w:t xml:space="preserve">your collective agreement. </w:t>
      </w:r>
    </w:p>
    <w:p w14:paraId="25ED1870" w14:textId="08F10041" w:rsidR="00FA6FE1" w:rsidRPr="000A49FA" w:rsidRDefault="007C287E" w:rsidP="001613C1">
      <w:pPr>
        <w:pStyle w:val="ListParagraph"/>
        <w:numPr>
          <w:ilvl w:val="1"/>
          <w:numId w:val="1"/>
        </w:numPr>
        <w:tabs>
          <w:tab w:val="left" w:pos="640"/>
        </w:tabs>
        <w:spacing w:before="60" w:line="178" w:lineRule="auto"/>
        <w:ind w:left="634" w:right="216" w:hanging="216"/>
        <w:rPr>
          <w:color w:val="231F20"/>
          <w:spacing w:val="-3"/>
          <w:sz w:val="20"/>
        </w:rPr>
      </w:pPr>
      <w:r>
        <w:rPr>
          <w:color w:val="231F20"/>
          <w:spacing w:val="-3"/>
          <w:sz w:val="20"/>
        </w:rPr>
        <w:t>If unresolved, i</w:t>
      </w:r>
      <w:r w:rsidR="00FA6FE1" w:rsidRPr="000A49FA">
        <w:rPr>
          <w:color w:val="231F20"/>
          <w:spacing w:val="-3"/>
          <w:sz w:val="20"/>
        </w:rPr>
        <w:t>nform your manager that you will be completing and submitting a Professional Responsibility</w:t>
      </w:r>
      <w:r w:rsidR="005A7D1F" w:rsidRPr="000A49FA">
        <w:rPr>
          <w:color w:val="231F20"/>
          <w:spacing w:val="-3"/>
          <w:sz w:val="20"/>
        </w:rPr>
        <w:t xml:space="preserve"> </w:t>
      </w:r>
      <w:r w:rsidR="00FA6FE1" w:rsidRPr="000A49FA">
        <w:rPr>
          <w:color w:val="231F20"/>
          <w:spacing w:val="-3"/>
          <w:sz w:val="20"/>
        </w:rPr>
        <w:t>Workload Report Form (PRWRF).</w:t>
      </w:r>
    </w:p>
    <w:p w14:paraId="3AFFE9B3" w14:textId="77777777" w:rsidR="00700ECD" w:rsidRDefault="004B76B0">
      <w:pPr>
        <w:pStyle w:val="ListParagraph"/>
        <w:numPr>
          <w:ilvl w:val="0"/>
          <w:numId w:val="1"/>
        </w:numPr>
        <w:tabs>
          <w:tab w:val="left" w:pos="360"/>
        </w:tabs>
        <w:spacing w:before="158"/>
        <w:rPr>
          <w:sz w:val="20"/>
        </w:rPr>
      </w:pPr>
      <w:r>
        <w:rPr>
          <w:color w:val="231F20"/>
          <w:spacing w:val="-3"/>
          <w:sz w:val="20"/>
        </w:rPr>
        <w:t>Finish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filling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out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PRWRF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soon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possible.</w:t>
      </w:r>
    </w:p>
    <w:p w14:paraId="06B5565E" w14:textId="77777777" w:rsidR="00700ECD" w:rsidRPr="007827A8" w:rsidRDefault="004B76B0" w:rsidP="007827A8">
      <w:pPr>
        <w:pStyle w:val="ListParagraph"/>
        <w:numPr>
          <w:ilvl w:val="1"/>
          <w:numId w:val="1"/>
        </w:numPr>
        <w:tabs>
          <w:tab w:val="left" w:pos="640"/>
        </w:tabs>
        <w:spacing w:before="60" w:line="178" w:lineRule="auto"/>
        <w:ind w:left="634" w:right="130" w:hanging="216"/>
        <w:rPr>
          <w:color w:val="231F20"/>
          <w:spacing w:val="-3"/>
          <w:sz w:val="20"/>
        </w:rPr>
      </w:pPr>
      <w:r w:rsidRPr="007827A8">
        <w:rPr>
          <w:color w:val="231F20"/>
          <w:spacing w:val="-3"/>
          <w:sz w:val="20"/>
        </w:rPr>
        <w:t xml:space="preserve">Give a </w:t>
      </w:r>
      <w:r>
        <w:rPr>
          <w:color w:val="231F20"/>
          <w:spacing w:val="-3"/>
          <w:sz w:val="20"/>
        </w:rPr>
        <w:t>copy</w:t>
      </w:r>
      <w:r w:rsidRPr="007827A8">
        <w:rPr>
          <w:color w:val="231F20"/>
          <w:spacing w:val="-3"/>
          <w:sz w:val="20"/>
        </w:rPr>
        <w:t xml:space="preserve"> to </w:t>
      </w:r>
      <w:r>
        <w:rPr>
          <w:color w:val="231F20"/>
          <w:spacing w:val="-3"/>
          <w:sz w:val="20"/>
        </w:rPr>
        <w:t>your</w:t>
      </w:r>
      <w:r w:rsidRPr="007827A8"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3"/>
          <w:sz w:val="20"/>
        </w:rPr>
        <w:t>manager</w:t>
      </w:r>
      <w:r w:rsidRPr="007827A8">
        <w:rPr>
          <w:color w:val="231F20"/>
          <w:spacing w:val="-3"/>
          <w:sz w:val="20"/>
        </w:rPr>
        <w:t xml:space="preserve"> and keep a </w:t>
      </w:r>
      <w:r>
        <w:rPr>
          <w:color w:val="231F20"/>
          <w:spacing w:val="-3"/>
          <w:sz w:val="20"/>
        </w:rPr>
        <w:t>copy</w:t>
      </w:r>
      <w:r w:rsidRPr="007827A8">
        <w:rPr>
          <w:color w:val="231F20"/>
          <w:spacing w:val="-3"/>
          <w:sz w:val="20"/>
        </w:rPr>
        <w:t xml:space="preserve"> for </w:t>
      </w:r>
      <w:r>
        <w:rPr>
          <w:color w:val="231F20"/>
          <w:spacing w:val="-3"/>
          <w:sz w:val="20"/>
        </w:rPr>
        <w:t>yourself.</w:t>
      </w:r>
    </w:p>
    <w:p w14:paraId="75BEFB8F" w14:textId="77777777" w:rsidR="00700ECD" w:rsidRPr="007827A8" w:rsidRDefault="004B76B0" w:rsidP="007827A8">
      <w:pPr>
        <w:pStyle w:val="ListParagraph"/>
        <w:numPr>
          <w:ilvl w:val="1"/>
          <w:numId w:val="1"/>
        </w:numPr>
        <w:tabs>
          <w:tab w:val="left" w:pos="640"/>
        </w:tabs>
        <w:spacing w:before="60" w:line="178" w:lineRule="auto"/>
        <w:ind w:left="634" w:right="130" w:hanging="216"/>
        <w:rPr>
          <w:color w:val="231F20"/>
          <w:spacing w:val="-3"/>
          <w:sz w:val="20"/>
        </w:rPr>
      </w:pPr>
      <w:r>
        <w:rPr>
          <w:color w:val="231F20"/>
          <w:spacing w:val="-3"/>
          <w:sz w:val="20"/>
        </w:rPr>
        <w:t>Submit</w:t>
      </w:r>
      <w:r w:rsidRPr="007827A8"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3"/>
          <w:sz w:val="20"/>
        </w:rPr>
        <w:t>remaining</w:t>
      </w:r>
      <w:r w:rsidRPr="007827A8"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3"/>
          <w:sz w:val="20"/>
        </w:rPr>
        <w:t>copies</w:t>
      </w:r>
      <w:r w:rsidRPr="007827A8">
        <w:rPr>
          <w:color w:val="231F20"/>
          <w:spacing w:val="-3"/>
          <w:sz w:val="20"/>
        </w:rPr>
        <w:t xml:space="preserve"> to </w:t>
      </w:r>
      <w:r>
        <w:rPr>
          <w:color w:val="231F20"/>
          <w:spacing w:val="-3"/>
          <w:sz w:val="20"/>
        </w:rPr>
        <w:t>your</w:t>
      </w:r>
      <w:r w:rsidRPr="007827A8"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3"/>
          <w:sz w:val="20"/>
        </w:rPr>
        <w:t>Bargaining</w:t>
      </w:r>
      <w:r w:rsidRPr="007827A8"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3"/>
          <w:sz w:val="20"/>
        </w:rPr>
        <w:t>Unit</w:t>
      </w:r>
      <w:r w:rsidRPr="007827A8"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President </w:t>
      </w:r>
      <w:r w:rsidRPr="007827A8">
        <w:rPr>
          <w:color w:val="231F20"/>
          <w:spacing w:val="-3"/>
          <w:sz w:val="20"/>
        </w:rPr>
        <w:t xml:space="preserve">for </w:t>
      </w:r>
      <w:r>
        <w:rPr>
          <w:color w:val="231F20"/>
          <w:spacing w:val="-3"/>
          <w:sz w:val="20"/>
        </w:rPr>
        <w:t>distribution.</w:t>
      </w:r>
    </w:p>
    <w:p w14:paraId="3AC58B9E" w14:textId="3B867663" w:rsidR="00700ECD" w:rsidRDefault="004B76B0">
      <w:pPr>
        <w:pStyle w:val="ListParagraph"/>
        <w:numPr>
          <w:ilvl w:val="0"/>
          <w:numId w:val="1"/>
        </w:numPr>
        <w:tabs>
          <w:tab w:val="left" w:pos="360"/>
        </w:tabs>
        <w:spacing w:before="173" w:line="235" w:lineRule="auto"/>
        <w:ind w:right="228"/>
        <w:rPr>
          <w:sz w:val="20"/>
        </w:rPr>
      </w:pPr>
      <w:r>
        <w:rPr>
          <w:color w:val="231F20"/>
          <w:sz w:val="20"/>
        </w:rPr>
        <w:t>Meet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manager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within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6"/>
          <w:sz w:val="20"/>
        </w:rPr>
        <w:t>10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calendar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days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discuss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5"/>
          <w:sz w:val="20"/>
        </w:rPr>
        <w:t>PRWRF.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union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rep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can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attend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you.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manager’s </w:t>
      </w:r>
      <w:r>
        <w:rPr>
          <w:color w:val="231F20"/>
          <w:sz w:val="20"/>
        </w:rPr>
        <w:t>written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response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due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within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6"/>
          <w:sz w:val="20"/>
        </w:rPr>
        <w:t>10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days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receipt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5"/>
          <w:sz w:val="20"/>
        </w:rPr>
        <w:t>PRWRF.</w:t>
      </w:r>
    </w:p>
    <w:p w14:paraId="16C1D0F4" w14:textId="7879A824" w:rsidR="00700ECD" w:rsidRPr="009B4147" w:rsidRDefault="004B76B0" w:rsidP="009B4147">
      <w:pPr>
        <w:pStyle w:val="ListParagraph"/>
        <w:numPr>
          <w:ilvl w:val="1"/>
          <w:numId w:val="1"/>
        </w:numPr>
        <w:tabs>
          <w:tab w:val="left" w:pos="640"/>
        </w:tabs>
        <w:spacing w:before="88" w:line="177" w:lineRule="auto"/>
        <w:ind w:right="43" w:hanging="219"/>
        <w:rPr>
          <w:sz w:val="20"/>
          <w:szCs w:val="20"/>
        </w:rPr>
      </w:pPr>
      <w:r>
        <w:rPr>
          <w:color w:val="231F20"/>
          <w:sz w:val="20"/>
        </w:rPr>
        <w:t>Meeting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notes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1"/>
          <w:sz w:val="20"/>
        </w:rPr>
        <w:t xml:space="preserve"> </w:t>
      </w:r>
      <w:r w:rsidR="009F2064">
        <w:rPr>
          <w:color w:val="231F20"/>
          <w:spacing w:val="-3"/>
          <w:sz w:val="20"/>
        </w:rPr>
        <w:t>recorded,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any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resolution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achieved </w:t>
      </w:r>
      <w:r>
        <w:rPr>
          <w:color w:val="231F20"/>
          <w:sz w:val="20"/>
        </w:rPr>
        <w:t>must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signed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parties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(consult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5"/>
          <w:sz w:val="20"/>
        </w:rPr>
        <w:t xml:space="preserve"> </w:t>
      </w:r>
      <w:r w:rsidRPr="009B4147">
        <w:rPr>
          <w:color w:val="231F20"/>
          <w:sz w:val="20"/>
          <w:szCs w:val="20"/>
        </w:rPr>
        <w:t>Labour Relations Officer regarding the resolution).</w:t>
      </w:r>
    </w:p>
    <w:p w14:paraId="2479DFCF" w14:textId="77777777" w:rsidR="00700ECD" w:rsidRPr="007827A8" w:rsidRDefault="004B76B0" w:rsidP="007827A8">
      <w:pPr>
        <w:pStyle w:val="ListParagraph"/>
        <w:numPr>
          <w:ilvl w:val="1"/>
          <w:numId w:val="1"/>
        </w:numPr>
        <w:tabs>
          <w:tab w:val="left" w:pos="640"/>
        </w:tabs>
        <w:spacing w:before="60" w:line="178" w:lineRule="auto"/>
        <w:ind w:left="634" w:right="187" w:hanging="216"/>
        <w:rPr>
          <w:sz w:val="20"/>
        </w:rPr>
      </w:pPr>
      <w:r>
        <w:rPr>
          <w:color w:val="231F20"/>
          <w:spacing w:val="-5"/>
          <w:sz w:val="20"/>
        </w:rPr>
        <w:t>Your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union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representative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involved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resolution discussi</w:t>
      </w:r>
      <w:r w:rsidRPr="007827A8">
        <w:rPr>
          <w:color w:val="231F20"/>
          <w:spacing w:val="-3"/>
          <w:sz w:val="20"/>
        </w:rPr>
        <w:t>ons</w:t>
      </w:r>
      <w:r w:rsidRPr="007827A8">
        <w:rPr>
          <w:color w:val="231F20"/>
          <w:spacing w:val="-10"/>
          <w:sz w:val="20"/>
        </w:rPr>
        <w:t xml:space="preserve"> </w:t>
      </w:r>
      <w:r w:rsidRPr="007827A8">
        <w:rPr>
          <w:color w:val="231F20"/>
          <w:sz w:val="20"/>
        </w:rPr>
        <w:t>at</w:t>
      </w:r>
      <w:r w:rsidRPr="007827A8">
        <w:rPr>
          <w:color w:val="231F20"/>
          <w:spacing w:val="-10"/>
          <w:sz w:val="20"/>
        </w:rPr>
        <w:t xml:space="preserve"> </w:t>
      </w:r>
      <w:r w:rsidRPr="007827A8">
        <w:rPr>
          <w:color w:val="231F20"/>
          <w:sz w:val="20"/>
        </w:rPr>
        <w:t>the</w:t>
      </w:r>
      <w:r w:rsidRPr="007827A8">
        <w:rPr>
          <w:color w:val="231F20"/>
          <w:spacing w:val="-10"/>
          <w:sz w:val="20"/>
        </w:rPr>
        <w:t xml:space="preserve"> </w:t>
      </w:r>
      <w:r w:rsidRPr="007827A8">
        <w:rPr>
          <w:color w:val="231F20"/>
          <w:sz w:val="20"/>
        </w:rPr>
        <w:t>unit</w:t>
      </w:r>
      <w:r w:rsidRPr="007827A8">
        <w:rPr>
          <w:color w:val="231F20"/>
          <w:spacing w:val="-10"/>
          <w:sz w:val="20"/>
        </w:rPr>
        <w:t xml:space="preserve"> </w:t>
      </w:r>
      <w:r w:rsidRPr="007827A8">
        <w:rPr>
          <w:color w:val="231F20"/>
          <w:spacing w:val="-3"/>
          <w:sz w:val="20"/>
        </w:rPr>
        <w:t>level.</w:t>
      </w:r>
    </w:p>
    <w:p w14:paraId="728BC065" w14:textId="27B66009" w:rsidR="00700ECD" w:rsidRDefault="004B76B0">
      <w:pPr>
        <w:pStyle w:val="ListParagraph"/>
        <w:numPr>
          <w:ilvl w:val="0"/>
          <w:numId w:val="1"/>
        </w:numPr>
        <w:tabs>
          <w:tab w:val="left" w:pos="360"/>
        </w:tabs>
        <w:spacing w:before="172" w:line="235" w:lineRule="auto"/>
        <w:ind w:right="181"/>
        <w:rPr>
          <w:sz w:val="20"/>
        </w:rPr>
      </w:pPr>
      <w:r>
        <w:rPr>
          <w:color w:val="231F20"/>
          <w:sz w:val="20"/>
        </w:rPr>
        <w:t xml:space="preserve">If </w:t>
      </w:r>
      <w:r>
        <w:rPr>
          <w:color w:val="231F20"/>
          <w:spacing w:val="-3"/>
          <w:sz w:val="20"/>
        </w:rPr>
        <w:t xml:space="preserve">unresolved,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Bargaining Unit President </w:t>
      </w:r>
      <w:r>
        <w:rPr>
          <w:color w:val="231F20"/>
          <w:sz w:val="20"/>
        </w:rPr>
        <w:t xml:space="preserve">will </w:t>
      </w:r>
      <w:r>
        <w:rPr>
          <w:color w:val="231F20"/>
          <w:spacing w:val="-3"/>
          <w:sz w:val="20"/>
        </w:rPr>
        <w:t xml:space="preserve">submit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>PRWRF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Hospital</w:t>
      </w:r>
      <w:r w:rsidR="00146DEF">
        <w:rPr>
          <w:color w:val="231F20"/>
          <w:sz w:val="20"/>
        </w:rPr>
        <w:t xml:space="preserve"> </w:t>
      </w:r>
      <w:r>
        <w:rPr>
          <w:color w:val="231F20"/>
          <w:sz w:val="20"/>
        </w:rPr>
        <w:t>Association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2"/>
          <w:sz w:val="20"/>
        </w:rPr>
        <w:t>Committee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3"/>
          <w:sz w:val="20"/>
        </w:rPr>
        <w:t>(HAC)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3"/>
          <w:sz w:val="20"/>
        </w:rPr>
        <w:t>within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 xml:space="preserve">20 </w:t>
      </w:r>
      <w:r>
        <w:rPr>
          <w:color w:val="231F20"/>
          <w:spacing w:val="-3"/>
          <w:sz w:val="20"/>
        </w:rPr>
        <w:t>days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f</w:t>
      </w:r>
      <w:r w:rsidR="00247468">
        <w:rPr>
          <w:color w:val="231F20"/>
          <w:sz w:val="20"/>
        </w:rPr>
        <w:t>ollowing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manager’s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response,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19"/>
          <w:sz w:val="20"/>
        </w:rPr>
        <w:t xml:space="preserve"> </w:t>
      </w:r>
      <w:r w:rsidR="0003518D" w:rsidRPr="007827A8">
        <w:rPr>
          <w:color w:val="231F20"/>
          <w:spacing w:val="-3"/>
          <w:sz w:val="20"/>
        </w:rPr>
        <w:t>the date</w:t>
      </w:r>
      <w:r w:rsidR="0003518D"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when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manager</w:t>
      </w:r>
      <w:r w:rsidR="0003518D">
        <w:rPr>
          <w:color w:val="231F20"/>
          <w:spacing w:val="-20"/>
          <w:sz w:val="20"/>
        </w:rPr>
        <w:t>’</w:t>
      </w:r>
      <w:r w:rsidR="0003518D" w:rsidRPr="007827A8">
        <w:rPr>
          <w:color w:val="231F20"/>
          <w:spacing w:val="-3"/>
          <w:sz w:val="20"/>
        </w:rPr>
        <w:t>s response was due</w:t>
      </w:r>
      <w:r w:rsidR="007A0927">
        <w:rPr>
          <w:color w:val="231F20"/>
          <w:spacing w:val="-3"/>
          <w:sz w:val="20"/>
        </w:rPr>
        <w:t>.</w:t>
      </w:r>
    </w:p>
    <w:p w14:paraId="7980AFE4" w14:textId="407D7887" w:rsidR="00700ECD" w:rsidRPr="00A92863" w:rsidRDefault="004B76B0" w:rsidP="00A92863">
      <w:pPr>
        <w:pStyle w:val="ListParagraph"/>
        <w:numPr>
          <w:ilvl w:val="1"/>
          <w:numId w:val="1"/>
        </w:numPr>
        <w:tabs>
          <w:tab w:val="left" w:pos="640"/>
        </w:tabs>
        <w:spacing w:before="90" w:line="177" w:lineRule="auto"/>
        <w:ind w:right="204" w:hanging="219"/>
        <w:rPr>
          <w:sz w:val="20"/>
        </w:rPr>
      </w:pPr>
      <w:r>
        <w:rPr>
          <w:color w:val="231F20"/>
          <w:spacing w:val="-3"/>
          <w:sz w:val="20"/>
        </w:rPr>
        <w:t>Discuss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23"/>
          <w:sz w:val="20"/>
        </w:rPr>
        <w:t xml:space="preserve"> </w:t>
      </w:r>
      <w:r w:rsidR="00CF37DC">
        <w:rPr>
          <w:color w:val="231F20"/>
          <w:spacing w:val="-23"/>
          <w:sz w:val="20"/>
        </w:rPr>
        <w:t xml:space="preserve">and </w:t>
      </w:r>
      <w:r w:rsidR="00CF37DC" w:rsidRPr="007827A8">
        <w:rPr>
          <w:color w:val="231F20"/>
          <w:sz w:val="20"/>
        </w:rPr>
        <w:t>possible resolutions</w:t>
      </w:r>
      <w:r w:rsidR="00CF37DC">
        <w:rPr>
          <w:color w:val="231F20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Bargaining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Unit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rep/Professional </w:t>
      </w:r>
      <w:r>
        <w:rPr>
          <w:color w:val="231F20"/>
          <w:sz w:val="20"/>
        </w:rPr>
        <w:t>Responsibility</w:t>
      </w:r>
      <w:r w:rsidR="008274F9">
        <w:rPr>
          <w:color w:val="231F20"/>
          <w:sz w:val="20"/>
        </w:rPr>
        <w:t xml:space="preserve"> </w:t>
      </w:r>
      <w:r w:rsidR="008274F9" w:rsidRPr="005A7D1F">
        <w:rPr>
          <w:color w:val="231F20"/>
          <w:sz w:val="20"/>
        </w:rPr>
        <w:t>an</w:t>
      </w:r>
      <w:r w:rsidR="00A92863" w:rsidRPr="005A7D1F">
        <w:rPr>
          <w:color w:val="231F20"/>
          <w:sz w:val="20"/>
        </w:rPr>
        <w:t>d Workload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rep,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prep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HAC</w:t>
      </w:r>
      <w:r w:rsidR="00A92863">
        <w:rPr>
          <w:color w:val="231F20"/>
          <w:spacing w:val="-4"/>
          <w:sz w:val="20"/>
        </w:rPr>
        <w:t xml:space="preserve"> </w:t>
      </w:r>
      <w:r w:rsidRPr="007827A8">
        <w:rPr>
          <w:color w:val="231F20"/>
          <w:sz w:val="20"/>
        </w:rPr>
        <w:t>meeting.</w:t>
      </w:r>
    </w:p>
    <w:p w14:paraId="0DE934A1" w14:textId="1B7F88E7" w:rsidR="00FE61A8" w:rsidRPr="00FE61A8" w:rsidRDefault="004B76B0" w:rsidP="00FE61A8">
      <w:pPr>
        <w:pStyle w:val="ListParagraph"/>
        <w:numPr>
          <w:ilvl w:val="0"/>
          <w:numId w:val="1"/>
        </w:numPr>
        <w:tabs>
          <w:tab w:val="left" w:pos="360"/>
        </w:tabs>
        <w:spacing w:before="160" w:line="235" w:lineRule="auto"/>
        <w:ind w:right="103"/>
        <w:rPr>
          <w:sz w:val="20"/>
        </w:rPr>
      </w:pPr>
      <w:r>
        <w:rPr>
          <w:color w:val="231F20"/>
          <w:sz w:val="20"/>
        </w:rPr>
        <w:t xml:space="preserve">Attend the </w:t>
      </w:r>
      <w:r>
        <w:rPr>
          <w:color w:val="231F20"/>
          <w:spacing w:val="-4"/>
          <w:sz w:val="20"/>
        </w:rPr>
        <w:t xml:space="preserve">HAC </w:t>
      </w:r>
      <w:r>
        <w:rPr>
          <w:color w:val="231F20"/>
          <w:sz w:val="20"/>
        </w:rPr>
        <w:t xml:space="preserve">meeting </w:t>
      </w:r>
      <w:r>
        <w:rPr>
          <w:color w:val="231F20"/>
          <w:spacing w:val="-3"/>
          <w:sz w:val="20"/>
        </w:rPr>
        <w:t xml:space="preserve">within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timelines </w:t>
      </w:r>
      <w:r w:rsidR="00222B78">
        <w:rPr>
          <w:color w:val="231F20"/>
          <w:spacing w:val="-3"/>
          <w:sz w:val="20"/>
        </w:rPr>
        <w:t xml:space="preserve">detailed </w:t>
      </w:r>
      <w:r>
        <w:rPr>
          <w:color w:val="231F20"/>
          <w:sz w:val="20"/>
        </w:rPr>
        <w:t xml:space="preserve">in the collective </w:t>
      </w:r>
      <w:r>
        <w:rPr>
          <w:color w:val="231F20"/>
          <w:spacing w:val="-2"/>
          <w:sz w:val="20"/>
        </w:rPr>
        <w:t>agreement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try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3"/>
          <w:sz w:val="20"/>
        </w:rPr>
        <w:t>resolve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issues.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resolved,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Minutes </w:t>
      </w:r>
      <w:r>
        <w:rPr>
          <w:color w:val="231F20"/>
          <w:sz w:val="20"/>
        </w:rPr>
        <w:t>of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Settlement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4"/>
          <w:sz w:val="20"/>
        </w:rPr>
        <w:t>(MOS)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signed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parties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meeting.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The Labour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Relations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Officer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sign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behalf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ONA.</w:t>
      </w:r>
      <w:r w:rsidR="00FE61A8">
        <w:rPr>
          <w:color w:val="231F20"/>
          <w:sz w:val="20"/>
        </w:rPr>
        <w:t xml:space="preserve"> </w:t>
      </w:r>
    </w:p>
    <w:p w14:paraId="0C860500" w14:textId="71B807BF" w:rsidR="00FE61A8" w:rsidRPr="005A7D1F" w:rsidRDefault="002A6DBA" w:rsidP="00A40812">
      <w:pPr>
        <w:pStyle w:val="ListParagraph"/>
        <w:adjustRightInd w:val="0"/>
        <w:ind w:left="359" w:firstLine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9E0B36">
        <w:rPr>
          <w:rFonts w:cstheme="minorHAnsi"/>
          <w:sz w:val="20"/>
          <w:szCs w:val="20"/>
        </w:rPr>
        <w:t>ll</w:t>
      </w:r>
      <w:r w:rsidR="002B5D16" w:rsidRPr="005A7D1F">
        <w:rPr>
          <w:rFonts w:cstheme="minorHAnsi"/>
          <w:sz w:val="20"/>
          <w:szCs w:val="20"/>
        </w:rPr>
        <w:t xml:space="preserve"> </w:t>
      </w:r>
      <w:r w:rsidR="00FE61A8" w:rsidRPr="005A7D1F">
        <w:rPr>
          <w:rFonts w:cstheme="minorHAnsi"/>
          <w:sz w:val="20"/>
          <w:szCs w:val="20"/>
        </w:rPr>
        <w:t>PRWRF</w:t>
      </w:r>
      <w:r w:rsidR="009E0B36">
        <w:rPr>
          <w:rFonts w:cstheme="minorHAnsi"/>
          <w:sz w:val="20"/>
          <w:szCs w:val="20"/>
        </w:rPr>
        <w:t>s</w:t>
      </w:r>
      <w:r w:rsidR="00FE61A8" w:rsidRPr="005A7D1F">
        <w:rPr>
          <w:rFonts w:cstheme="minorHAnsi"/>
          <w:sz w:val="20"/>
          <w:szCs w:val="20"/>
        </w:rPr>
        <w:t xml:space="preserve"> must be submitted to </w:t>
      </w:r>
      <w:r w:rsidR="00300497" w:rsidRPr="005A7D1F">
        <w:rPr>
          <w:rFonts w:cstheme="minorHAnsi"/>
          <w:sz w:val="20"/>
          <w:szCs w:val="20"/>
        </w:rPr>
        <w:t>the Labour Relations Officer</w:t>
      </w:r>
      <w:r w:rsidR="007A0927">
        <w:rPr>
          <w:rFonts w:cstheme="minorHAnsi"/>
          <w:sz w:val="20"/>
          <w:szCs w:val="20"/>
        </w:rPr>
        <w:t>.</w:t>
      </w:r>
    </w:p>
    <w:p w14:paraId="70E96C04" w14:textId="77777777" w:rsidR="00700ECD" w:rsidRDefault="004B76B0">
      <w:pPr>
        <w:pStyle w:val="ListParagraph"/>
        <w:numPr>
          <w:ilvl w:val="0"/>
          <w:numId w:val="1"/>
        </w:numPr>
        <w:tabs>
          <w:tab w:val="left" w:pos="360"/>
        </w:tabs>
        <w:spacing w:before="159"/>
        <w:rPr>
          <w:sz w:val="20"/>
        </w:rPr>
      </w:pPr>
      <w:r>
        <w:rPr>
          <w:color w:val="231F20"/>
          <w:sz w:val="20"/>
        </w:rPr>
        <w:t>If not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sz w:val="20"/>
        </w:rPr>
        <w:t>resolved:</w:t>
      </w:r>
    </w:p>
    <w:p w14:paraId="1DFF5379" w14:textId="7A4D2835" w:rsidR="00962FC9" w:rsidRPr="007827A8" w:rsidRDefault="004B76B0" w:rsidP="007827A8">
      <w:pPr>
        <w:pStyle w:val="ListParagraph"/>
        <w:numPr>
          <w:ilvl w:val="1"/>
          <w:numId w:val="1"/>
        </w:numPr>
        <w:tabs>
          <w:tab w:val="left" w:pos="640"/>
        </w:tabs>
        <w:spacing w:before="60" w:line="178" w:lineRule="auto"/>
        <w:ind w:left="634" w:right="130" w:hanging="216"/>
        <w:rPr>
          <w:color w:val="231F20"/>
          <w:spacing w:val="-3"/>
          <w:sz w:val="20"/>
        </w:rPr>
      </w:pPr>
      <w:r w:rsidRPr="007827A8">
        <w:rPr>
          <w:color w:val="231F20"/>
          <w:spacing w:val="-3"/>
          <w:sz w:val="20"/>
        </w:rPr>
        <w:t>Your</w:t>
      </w:r>
      <w:r w:rsidR="005A7D1F" w:rsidRPr="007827A8">
        <w:rPr>
          <w:color w:val="231F20"/>
          <w:spacing w:val="-3"/>
          <w:sz w:val="20"/>
        </w:rPr>
        <w:t xml:space="preserve"> </w:t>
      </w:r>
      <w:r w:rsidRPr="007827A8">
        <w:rPr>
          <w:color w:val="231F20"/>
          <w:spacing w:val="-3"/>
          <w:sz w:val="20"/>
        </w:rPr>
        <w:t>Labour Relations Officer attend</w:t>
      </w:r>
      <w:r w:rsidR="0045796C" w:rsidRPr="007827A8">
        <w:rPr>
          <w:color w:val="231F20"/>
          <w:spacing w:val="-3"/>
          <w:sz w:val="20"/>
        </w:rPr>
        <w:t>s</w:t>
      </w:r>
      <w:r w:rsidR="002B5D16" w:rsidRPr="007827A8">
        <w:rPr>
          <w:color w:val="231F20"/>
          <w:spacing w:val="-3"/>
          <w:sz w:val="20"/>
        </w:rPr>
        <w:t xml:space="preserve"> a HAC meeting</w:t>
      </w:r>
      <w:r w:rsidRPr="007827A8">
        <w:rPr>
          <w:color w:val="231F20"/>
          <w:spacing w:val="-3"/>
          <w:sz w:val="20"/>
        </w:rPr>
        <w:t xml:space="preserve"> </w:t>
      </w:r>
      <w:r w:rsidR="00CD67E3" w:rsidRPr="007827A8">
        <w:rPr>
          <w:color w:val="231F20"/>
          <w:spacing w:val="-3"/>
          <w:sz w:val="20"/>
        </w:rPr>
        <w:t xml:space="preserve">to </w:t>
      </w:r>
      <w:r w:rsidRPr="007827A8">
        <w:rPr>
          <w:color w:val="231F20"/>
          <w:spacing w:val="-3"/>
          <w:sz w:val="20"/>
        </w:rPr>
        <w:t>seeks resolution with the employer.</w:t>
      </w:r>
      <w:r w:rsidR="00FA0AB9" w:rsidRPr="007827A8">
        <w:rPr>
          <w:color w:val="231F20"/>
          <w:spacing w:val="-3"/>
          <w:sz w:val="20"/>
        </w:rPr>
        <w:t xml:space="preserve"> A HAC meeting may be called to discuss the issue</w:t>
      </w:r>
      <w:r w:rsidR="001F567D" w:rsidRPr="007827A8">
        <w:rPr>
          <w:color w:val="231F20"/>
          <w:spacing w:val="-3"/>
          <w:sz w:val="20"/>
        </w:rPr>
        <w:t>(s).</w:t>
      </w:r>
    </w:p>
    <w:p w14:paraId="34FFEE3B" w14:textId="79A1944F" w:rsidR="00700ECD" w:rsidRPr="007827A8" w:rsidRDefault="004B76B0" w:rsidP="007827A8">
      <w:pPr>
        <w:pStyle w:val="ListParagraph"/>
        <w:numPr>
          <w:ilvl w:val="1"/>
          <w:numId w:val="1"/>
        </w:numPr>
        <w:tabs>
          <w:tab w:val="left" w:pos="640"/>
        </w:tabs>
        <w:spacing w:before="60" w:line="178" w:lineRule="auto"/>
        <w:ind w:left="634" w:right="130" w:hanging="216"/>
        <w:rPr>
          <w:color w:val="231F20"/>
          <w:spacing w:val="-3"/>
          <w:sz w:val="20"/>
        </w:rPr>
      </w:pPr>
      <w:r w:rsidRPr="007827A8">
        <w:rPr>
          <w:color w:val="231F20"/>
          <w:spacing w:val="-3"/>
          <w:sz w:val="20"/>
        </w:rPr>
        <w:t>Some collective agreements provide a PR</w:t>
      </w:r>
      <w:r w:rsidR="00E0406A" w:rsidRPr="007827A8">
        <w:rPr>
          <w:color w:val="231F20"/>
          <w:spacing w:val="-3"/>
          <w:sz w:val="20"/>
        </w:rPr>
        <w:t>W</w:t>
      </w:r>
      <w:r w:rsidRPr="007827A8">
        <w:rPr>
          <w:color w:val="231F20"/>
          <w:spacing w:val="-3"/>
          <w:sz w:val="20"/>
        </w:rPr>
        <w:t xml:space="preserve"> Review Tool to develop joint recommendations for solutions.</w:t>
      </w:r>
    </w:p>
    <w:p w14:paraId="4C98C916" w14:textId="585EC26B" w:rsidR="00700ECD" w:rsidRDefault="004B76B0" w:rsidP="007827A8">
      <w:pPr>
        <w:pStyle w:val="ListParagraph"/>
        <w:numPr>
          <w:ilvl w:val="1"/>
          <w:numId w:val="1"/>
        </w:numPr>
        <w:tabs>
          <w:tab w:val="left" w:pos="640"/>
        </w:tabs>
        <w:spacing w:before="60" w:line="178" w:lineRule="auto"/>
        <w:ind w:left="634" w:right="125" w:hanging="216"/>
        <w:rPr>
          <w:color w:val="231F20"/>
          <w:spacing w:val="-3"/>
          <w:sz w:val="20"/>
        </w:rPr>
      </w:pPr>
      <w:r w:rsidRPr="00885E14">
        <w:rPr>
          <w:color w:val="231F20"/>
          <w:spacing w:val="-3"/>
          <w:sz w:val="20"/>
        </w:rPr>
        <w:t xml:space="preserve">If still unresolved, the Labour Relations Officer involves </w:t>
      </w:r>
      <w:r w:rsidR="005B0115">
        <w:rPr>
          <w:color w:val="231F20"/>
          <w:spacing w:val="-3"/>
          <w:sz w:val="20"/>
        </w:rPr>
        <w:t>t</w:t>
      </w:r>
      <w:r w:rsidRPr="00885E14">
        <w:rPr>
          <w:color w:val="231F20"/>
          <w:spacing w:val="-3"/>
          <w:sz w:val="20"/>
        </w:rPr>
        <w:t>he</w:t>
      </w:r>
      <w:r w:rsidRPr="007827A8">
        <w:rPr>
          <w:color w:val="231F20"/>
          <w:spacing w:val="-3"/>
          <w:sz w:val="20"/>
        </w:rPr>
        <w:t xml:space="preserve"> Professional Practice Specialist for</w:t>
      </w:r>
      <w:r w:rsidR="00DC300F" w:rsidRPr="007827A8">
        <w:rPr>
          <w:color w:val="231F20"/>
          <w:spacing w:val="-3"/>
          <w:sz w:val="20"/>
        </w:rPr>
        <w:t xml:space="preserve"> </w:t>
      </w:r>
      <w:r w:rsidRPr="007827A8">
        <w:rPr>
          <w:color w:val="231F20"/>
          <w:spacing w:val="-3"/>
          <w:sz w:val="20"/>
        </w:rPr>
        <w:t xml:space="preserve">further </w:t>
      </w:r>
      <w:r w:rsidR="005B0115">
        <w:rPr>
          <w:color w:val="231F20"/>
          <w:spacing w:val="-3"/>
          <w:sz w:val="20"/>
        </w:rPr>
        <w:t xml:space="preserve">work on </w:t>
      </w:r>
      <w:r w:rsidRPr="007827A8">
        <w:rPr>
          <w:color w:val="231F20"/>
          <w:spacing w:val="-3"/>
          <w:sz w:val="20"/>
        </w:rPr>
        <w:t>resolution.</w:t>
      </w:r>
    </w:p>
    <w:p w14:paraId="1C672E5B" w14:textId="73EDD48D" w:rsidR="00700ECD" w:rsidRPr="007827A8" w:rsidRDefault="004B76B0" w:rsidP="007827A8">
      <w:pPr>
        <w:pStyle w:val="Heading1"/>
        <w:spacing w:before="165"/>
        <w:rPr>
          <w:color w:val="0089CF"/>
        </w:rPr>
      </w:pPr>
      <w:r>
        <w:rPr>
          <w:color w:val="0089CF"/>
        </w:rPr>
        <w:t>Strategies for Professional Responsibility Concerns</w:t>
      </w:r>
    </w:p>
    <w:p w14:paraId="2A4CDFFA" w14:textId="7FEBC9D8" w:rsidR="00700ECD" w:rsidRPr="007827A8" w:rsidRDefault="002B5D16" w:rsidP="000A3AD2">
      <w:pPr>
        <w:pStyle w:val="ListParagraph"/>
        <w:numPr>
          <w:ilvl w:val="2"/>
          <w:numId w:val="1"/>
        </w:numPr>
        <w:tabs>
          <w:tab w:val="left" w:pos="835"/>
        </w:tabs>
        <w:spacing w:before="120" w:line="178" w:lineRule="auto"/>
        <w:ind w:left="835" w:hanging="216"/>
        <w:rPr>
          <w:color w:val="231F20"/>
          <w:spacing w:val="-3"/>
          <w:sz w:val="20"/>
        </w:rPr>
      </w:pPr>
      <w:r w:rsidRPr="007827A8">
        <w:rPr>
          <w:noProof/>
          <w:color w:val="231F20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2789273" wp14:editId="09848359">
                <wp:simplePos x="0" y="0"/>
                <wp:positionH relativeFrom="page">
                  <wp:posOffset>4038600</wp:posOffset>
                </wp:positionH>
                <wp:positionV relativeFrom="paragraph">
                  <wp:posOffset>4782185</wp:posOffset>
                </wp:positionV>
                <wp:extent cx="0" cy="0"/>
                <wp:effectExtent l="9525" t="4948555" r="9525" b="49517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89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317F5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pt,376.55pt" to="318pt,3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" strokecolor="#0089cf" strokeweight=".5pt">
                <w10:wrap anchorx="page"/>
              </v:line>
            </w:pict>
          </mc:Fallback>
        </mc:AlternateContent>
      </w:r>
      <w:r w:rsidR="004B76B0" w:rsidRPr="007827A8">
        <w:rPr>
          <w:color w:val="231F20"/>
          <w:spacing w:val="-3"/>
          <w:sz w:val="20"/>
        </w:rPr>
        <w:t xml:space="preserve">Ask </w:t>
      </w:r>
      <w:r w:rsidR="004B76B0" w:rsidRPr="00E96319">
        <w:rPr>
          <w:color w:val="231F20"/>
          <w:spacing w:val="-3"/>
          <w:sz w:val="20"/>
        </w:rPr>
        <w:t>your</w:t>
      </w:r>
      <w:r w:rsidR="004B76B0" w:rsidRPr="007827A8">
        <w:rPr>
          <w:color w:val="231F20"/>
          <w:spacing w:val="-3"/>
          <w:sz w:val="20"/>
        </w:rPr>
        <w:t xml:space="preserve"> Labour </w:t>
      </w:r>
      <w:r w:rsidR="004B76B0" w:rsidRPr="00E96319">
        <w:rPr>
          <w:color w:val="231F20"/>
          <w:spacing w:val="-3"/>
          <w:sz w:val="20"/>
        </w:rPr>
        <w:t>Relations</w:t>
      </w:r>
      <w:r w:rsidR="004B76B0" w:rsidRPr="007827A8">
        <w:rPr>
          <w:color w:val="231F20"/>
          <w:spacing w:val="-3"/>
          <w:sz w:val="20"/>
        </w:rPr>
        <w:t xml:space="preserve"> Officer for support in </w:t>
      </w:r>
      <w:r w:rsidR="004B76B0" w:rsidRPr="00E96319">
        <w:rPr>
          <w:color w:val="231F20"/>
          <w:spacing w:val="-3"/>
          <w:sz w:val="20"/>
        </w:rPr>
        <w:t>creating</w:t>
      </w:r>
      <w:r w:rsidR="004B76B0" w:rsidRPr="007827A8">
        <w:rPr>
          <w:color w:val="231F20"/>
          <w:spacing w:val="-3"/>
          <w:sz w:val="20"/>
        </w:rPr>
        <w:t xml:space="preserve"> the tracking tool and action </w:t>
      </w:r>
      <w:r w:rsidR="004B76B0" w:rsidRPr="001828C3">
        <w:rPr>
          <w:color w:val="231F20"/>
          <w:spacing w:val="-3"/>
          <w:sz w:val="20"/>
        </w:rPr>
        <w:t>plans.</w:t>
      </w:r>
      <w:r w:rsidR="004B76B0" w:rsidRPr="007827A8">
        <w:rPr>
          <w:color w:val="231F20"/>
          <w:spacing w:val="-3"/>
          <w:sz w:val="20"/>
        </w:rPr>
        <w:t xml:space="preserve"> They can</w:t>
      </w:r>
      <w:r w:rsidR="00E96319" w:rsidRPr="007827A8">
        <w:rPr>
          <w:color w:val="231F20"/>
          <w:spacing w:val="-3"/>
          <w:sz w:val="20"/>
        </w:rPr>
        <w:t xml:space="preserve"> </w:t>
      </w:r>
      <w:r w:rsidR="004B76B0" w:rsidRPr="007827A8">
        <w:rPr>
          <w:color w:val="231F20"/>
          <w:spacing w:val="-3"/>
          <w:sz w:val="20"/>
        </w:rPr>
        <w:t>consult a Professional Practice Specialist as needed.</w:t>
      </w:r>
    </w:p>
    <w:p w14:paraId="6239334A" w14:textId="7E2ECA36" w:rsidR="00700ECD" w:rsidRDefault="004B76B0" w:rsidP="00E96319">
      <w:pPr>
        <w:pStyle w:val="Heading1"/>
        <w:spacing w:before="165"/>
        <w:rPr>
          <w:color w:val="0089CF"/>
        </w:rPr>
      </w:pPr>
      <w:r>
        <w:rPr>
          <w:color w:val="0089CF"/>
        </w:rPr>
        <w:t>Strategies for Bargaining Unit Executive Members</w:t>
      </w:r>
    </w:p>
    <w:p w14:paraId="477183EF" w14:textId="311B01DE" w:rsidR="00700ECD" w:rsidRDefault="004B76B0" w:rsidP="000A3AD2">
      <w:pPr>
        <w:pStyle w:val="ListParagraph"/>
        <w:numPr>
          <w:ilvl w:val="2"/>
          <w:numId w:val="1"/>
        </w:numPr>
        <w:tabs>
          <w:tab w:val="left" w:pos="835"/>
        </w:tabs>
        <w:spacing w:before="120" w:line="178" w:lineRule="auto"/>
        <w:ind w:left="835" w:hanging="216"/>
        <w:rPr>
          <w:sz w:val="20"/>
        </w:rPr>
      </w:pPr>
      <w:r>
        <w:rPr>
          <w:color w:val="231F20"/>
          <w:spacing w:val="-3"/>
          <w:sz w:val="20"/>
        </w:rPr>
        <w:t>Ensure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4"/>
          <w:sz w:val="20"/>
        </w:rPr>
        <w:t>HAC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minutes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shared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2"/>
          <w:sz w:val="20"/>
        </w:rPr>
        <w:t xml:space="preserve"> </w:t>
      </w:r>
      <w:r w:rsidR="00A674D8">
        <w:rPr>
          <w:color w:val="231F20"/>
          <w:spacing w:val="-22"/>
          <w:sz w:val="20"/>
        </w:rPr>
        <w:t xml:space="preserve">the </w:t>
      </w:r>
      <w:r>
        <w:rPr>
          <w:color w:val="231F20"/>
          <w:spacing w:val="-3"/>
          <w:sz w:val="20"/>
        </w:rPr>
        <w:t>individual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members whose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concerns</w:t>
      </w:r>
      <w:r>
        <w:rPr>
          <w:color w:val="231F20"/>
          <w:spacing w:val="-12"/>
          <w:sz w:val="20"/>
        </w:rPr>
        <w:t xml:space="preserve"> </w:t>
      </w:r>
      <w:r w:rsidR="00D822DE">
        <w:rPr>
          <w:color w:val="231F20"/>
          <w:spacing w:val="-12"/>
          <w:sz w:val="20"/>
        </w:rPr>
        <w:t>are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presented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HAC.</w:t>
      </w:r>
    </w:p>
    <w:p w14:paraId="5A2B8E4E" w14:textId="5AFAB735" w:rsidR="00700ECD" w:rsidRPr="00026262" w:rsidRDefault="004B76B0" w:rsidP="00026262">
      <w:pPr>
        <w:pStyle w:val="ListParagraph"/>
        <w:numPr>
          <w:ilvl w:val="2"/>
          <w:numId w:val="1"/>
        </w:numPr>
        <w:tabs>
          <w:tab w:val="left" w:pos="835"/>
        </w:tabs>
        <w:spacing w:before="60" w:line="178" w:lineRule="auto"/>
        <w:ind w:left="835" w:hanging="216"/>
        <w:rPr>
          <w:color w:val="231F20"/>
          <w:sz w:val="20"/>
        </w:rPr>
      </w:pPr>
      <w:r w:rsidRPr="00E96319">
        <w:rPr>
          <w:color w:val="231F20"/>
          <w:sz w:val="20"/>
        </w:rPr>
        <w:t xml:space="preserve">If </w:t>
      </w:r>
      <w:r w:rsidRPr="00026262">
        <w:rPr>
          <w:color w:val="231F20"/>
          <w:sz w:val="20"/>
        </w:rPr>
        <w:t xml:space="preserve">concerns </w:t>
      </w:r>
      <w:r w:rsidRPr="00E96319">
        <w:rPr>
          <w:color w:val="231F20"/>
          <w:sz w:val="20"/>
        </w:rPr>
        <w:t xml:space="preserve">are </w:t>
      </w:r>
      <w:r w:rsidRPr="00026262">
        <w:rPr>
          <w:color w:val="231F20"/>
          <w:sz w:val="20"/>
        </w:rPr>
        <w:t xml:space="preserve">unresolved, </w:t>
      </w:r>
      <w:r w:rsidRPr="00E96319">
        <w:rPr>
          <w:color w:val="231F20"/>
          <w:sz w:val="20"/>
        </w:rPr>
        <w:t xml:space="preserve">the </w:t>
      </w:r>
      <w:r w:rsidRPr="00026262">
        <w:rPr>
          <w:color w:val="231F20"/>
          <w:sz w:val="20"/>
        </w:rPr>
        <w:t xml:space="preserve">Bargaining Unit President </w:t>
      </w:r>
      <w:r w:rsidRPr="00E96319">
        <w:rPr>
          <w:color w:val="231F20"/>
          <w:sz w:val="20"/>
        </w:rPr>
        <w:t>MUST</w:t>
      </w:r>
      <w:r w:rsidRPr="00026262">
        <w:rPr>
          <w:color w:val="231F20"/>
          <w:sz w:val="20"/>
        </w:rPr>
        <w:t xml:space="preserve"> </w:t>
      </w:r>
      <w:r w:rsidRPr="00E96319">
        <w:rPr>
          <w:color w:val="231F20"/>
          <w:sz w:val="20"/>
        </w:rPr>
        <w:t>send</w:t>
      </w:r>
      <w:r w:rsidRPr="00026262">
        <w:rPr>
          <w:color w:val="231F20"/>
          <w:sz w:val="20"/>
        </w:rPr>
        <w:t xml:space="preserve"> </w:t>
      </w:r>
      <w:r w:rsidRPr="00E96319">
        <w:rPr>
          <w:color w:val="231F20"/>
          <w:sz w:val="20"/>
        </w:rPr>
        <w:t>them</w:t>
      </w:r>
      <w:r w:rsidRPr="00026262">
        <w:rPr>
          <w:color w:val="231F20"/>
          <w:sz w:val="20"/>
        </w:rPr>
        <w:t xml:space="preserve"> </w:t>
      </w:r>
      <w:r w:rsidRPr="00E96319">
        <w:rPr>
          <w:color w:val="231F20"/>
          <w:sz w:val="20"/>
        </w:rPr>
        <w:t>to</w:t>
      </w:r>
      <w:r w:rsidRPr="00026262">
        <w:rPr>
          <w:color w:val="231F20"/>
          <w:sz w:val="20"/>
        </w:rPr>
        <w:t xml:space="preserve"> </w:t>
      </w:r>
      <w:r w:rsidRPr="00E96319">
        <w:rPr>
          <w:color w:val="231F20"/>
          <w:sz w:val="20"/>
        </w:rPr>
        <w:t>the</w:t>
      </w:r>
      <w:r w:rsidRPr="00026262">
        <w:rPr>
          <w:color w:val="231F20"/>
          <w:sz w:val="20"/>
        </w:rPr>
        <w:t xml:space="preserve"> </w:t>
      </w:r>
      <w:r w:rsidRPr="00E96319">
        <w:rPr>
          <w:color w:val="231F20"/>
          <w:sz w:val="20"/>
        </w:rPr>
        <w:t>Labour</w:t>
      </w:r>
      <w:r w:rsidR="00E96319" w:rsidRPr="00E96319">
        <w:rPr>
          <w:color w:val="231F20"/>
          <w:sz w:val="20"/>
        </w:rPr>
        <w:t xml:space="preserve"> </w:t>
      </w:r>
      <w:r w:rsidR="00A674D8">
        <w:rPr>
          <w:color w:val="231F20"/>
          <w:sz w:val="20"/>
        </w:rPr>
        <w:t>R</w:t>
      </w:r>
      <w:r w:rsidRPr="00026262">
        <w:rPr>
          <w:color w:val="231F20"/>
          <w:sz w:val="20"/>
        </w:rPr>
        <w:t>elations Officer.</w:t>
      </w:r>
    </w:p>
    <w:p w14:paraId="53FF2B43" w14:textId="4054FE70" w:rsidR="00700ECD" w:rsidRPr="00A674D8" w:rsidRDefault="004B76B0" w:rsidP="00026262">
      <w:pPr>
        <w:pStyle w:val="ListParagraph"/>
        <w:numPr>
          <w:ilvl w:val="2"/>
          <w:numId w:val="1"/>
        </w:numPr>
        <w:tabs>
          <w:tab w:val="left" w:pos="835"/>
        </w:tabs>
        <w:spacing w:before="60" w:line="178" w:lineRule="auto"/>
        <w:ind w:left="835" w:hanging="216"/>
        <w:rPr>
          <w:color w:val="231F20"/>
          <w:sz w:val="20"/>
        </w:rPr>
      </w:pPr>
      <w:r>
        <w:rPr>
          <w:color w:val="231F20"/>
          <w:sz w:val="20"/>
        </w:rPr>
        <w:t>Members</w:t>
      </w:r>
      <w:r w:rsidRPr="00A674D8">
        <w:rPr>
          <w:color w:val="231F20"/>
          <w:sz w:val="20"/>
        </w:rPr>
        <w:t xml:space="preserve"> may access </w:t>
      </w:r>
      <w:r>
        <w:rPr>
          <w:color w:val="231F20"/>
          <w:sz w:val="20"/>
        </w:rPr>
        <w:t>the</w:t>
      </w:r>
      <w:r w:rsidRPr="00A674D8">
        <w:rPr>
          <w:color w:val="231F20"/>
          <w:sz w:val="20"/>
        </w:rPr>
        <w:t xml:space="preserve"> College </w:t>
      </w:r>
      <w:r>
        <w:rPr>
          <w:color w:val="231F20"/>
          <w:sz w:val="20"/>
        </w:rPr>
        <w:t>of</w:t>
      </w:r>
      <w:r w:rsidRPr="00A674D8">
        <w:rPr>
          <w:color w:val="231F20"/>
          <w:sz w:val="20"/>
        </w:rPr>
        <w:t xml:space="preserve"> </w:t>
      </w:r>
      <w:r>
        <w:rPr>
          <w:color w:val="231F20"/>
          <w:sz w:val="20"/>
        </w:rPr>
        <w:t>Nurses</w:t>
      </w:r>
      <w:r w:rsidRPr="00A674D8">
        <w:rPr>
          <w:color w:val="231F20"/>
          <w:sz w:val="20"/>
        </w:rPr>
        <w:t xml:space="preserve"> </w:t>
      </w:r>
      <w:r>
        <w:rPr>
          <w:color w:val="231F20"/>
          <w:sz w:val="20"/>
        </w:rPr>
        <w:t>of</w:t>
      </w:r>
      <w:r w:rsidRPr="00A674D8">
        <w:rPr>
          <w:color w:val="231F20"/>
          <w:sz w:val="20"/>
        </w:rPr>
        <w:t xml:space="preserve"> Ontario’s Outreach Program </w:t>
      </w:r>
      <w:r>
        <w:rPr>
          <w:color w:val="231F20"/>
          <w:sz w:val="20"/>
        </w:rPr>
        <w:t>and</w:t>
      </w:r>
      <w:r w:rsidRPr="00A674D8">
        <w:rPr>
          <w:color w:val="231F20"/>
          <w:sz w:val="20"/>
        </w:rPr>
        <w:t xml:space="preserve"> Outreach Consultants </w:t>
      </w:r>
      <w:r>
        <w:rPr>
          <w:color w:val="231F20"/>
          <w:sz w:val="20"/>
        </w:rPr>
        <w:t>at</w:t>
      </w:r>
      <w:r w:rsidRPr="00A674D8">
        <w:rPr>
          <w:color w:val="231F20"/>
          <w:sz w:val="20"/>
        </w:rPr>
        <w:t xml:space="preserve"> </w:t>
      </w:r>
      <w:r w:rsidR="00B63663">
        <w:rPr>
          <w:color w:val="231F20"/>
          <w:sz w:val="20"/>
        </w:rPr>
        <w:t>www.</w:t>
      </w:r>
      <w:r w:rsidRPr="00A674D8">
        <w:rPr>
          <w:color w:val="231F20"/>
          <w:sz w:val="20"/>
        </w:rPr>
        <w:t>cno.org</w:t>
      </w:r>
      <w:r>
        <w:rPr>
          <w:color w:val="231F20"/>
          <w:sz w:val="20"/>
        </w:rPr>
        <w:t>.</w:t>
      </w:r>
    </w:p>
    <w:p w14:paraId="7F2B9CE0" w14:textId="6FBAB0A8" w:rsidR="00700ECD" w:rsidRPr="00A674D8" w:rsidRDefault="004B76B0" w:rsidP="00026262">
      <w:pPr>
        <w:pStyle w:val="ListParagraph"/>
        <w:numPr>
          <w:ilvl w:val="2"/>
          <w:numId w:val="1"/>
        </w:numPr>
        <w:tabs>
          <w:tab w:val="left" w:pos="835"/>
        </w:tabs>
        <w:spacing w:before="60" w:line="178" w:lineRule="auto"/>
        <w:ind w:left="835" w:hanging="216"/>
        <w:rPr>
          <w:color w:val="231F20"/>
          <w:sz w:val="20"/>
        </w:rPr>
      </w:pPr>
      <w:r w:rsidRPr="00A674D8">
        <w:rPr>
          <w:color w:val="231F20"/>
          <w:sz w:val="20"/>
        </w:rPr>
        <w:t xml:space="preserve">If members do not want to contact the College, they may consult </w:t>
      </w:r>
      <w:r w:rsidR="009F3D47" w:rsidRPr="00A674D8">
        <w:rPr>
          <w:color w:val="231F20"/>
          <w:sz w:val="20"/>
        </w:rPr>
        <w:t>their Labour</w:t>
      </w:r>
      <w:r w:rsidRPr="00A674D8">
        <w:rPr>
          <w:color w:val="231F20"/>
          <w:sz w:val="20"/>
        </w:rPr>
        <w:t xml:space="preserve"> Relations Officer.</w:t>
      </w:r>
    </w:p>
    <w:p w14:paraId="472E4106" w14:textId="77777777" w:rsidR="00700ECD" w:rsidRDefault="004B76B0" w:rsidP="00E96319">
      <w:pPr>
        <w:pStyle w:val="Heading1"/>
        <w:spacing w:before="168"/>
      </w:pPr>
      <w:r>
        <w:rPr>
          <w:color w:val="0089CF"/>
        </w:rPr>
        <w:t>Strategies for ONA Members</w:t>
      </w:r>
    </w:p>
    <w:p w14:paraId="54816290" w14:textId="77777777" w:rsidR="00700ECD" w:rsidRDefault="004B76B0" w:rsidP="00E96319">
      <w:pPr>
        <w:pStyle w:val="BodyText"/>
        <w:spacing w:before="105"/>
        <w:ind w:left="614"/>
      </w:pPr>
      <w:r>
        <w:rPr>
          <w:color w:val="231F20"/>
        </w:rPr>
        <w:t>References and materials to support your concerns:</w:t>
      </w:r>
    </w:p>
    <w:p w14:paraId="7472986F" w14:textId="32B97C9C" w:rsidR="00C35209" w:rsidRPr="005A7D1F" w:rsidRDefault="004B76B0" w:rsidP="00E96319">
      <w:pPr>
        <w:pStyle w:val="ListParagraph"/>
        <w:numPr>
          <w:ilvl w:val="2"/>
          <w:numId w:val="1"/>
        </w:numPr>
        <w:tabs>
          <w:tab w:val="left" w:pos="835"/>
        </w:tabs>
        <w:spacing w:line="177" w:lineRule="auto"/>
        <w:rPr>
          <w:sz w:val="20"/>
        </w:rPr>
      </w:pPr>
      <w:r>
        <w:rPr>
          <w:color w:val="231F20"/>
          <w:sz w:val="20"/>
        </w:rPr>
        <w:t xml:space="preserve">Refer to </w:t>
      </w:r>
      <w:r>
        <w:rPr>
          <w:color w:val="231F20"/>
          <w:spacing w:val="-3"/>
          <w:sz w:val="20"/>
        </w:rPr>
        <w:t xml:space="preserve">professional </w:t>
      </w:r>
      <w:r>
        <w:rPr>
          <w:color w:val="231F20"/>
          <w:sz w:val="20"/>
        </w:rPr>
        <w:t xml:space="preserve">practice </w:t>
      </w:r>
      <w:r>
        <w:rPr>
          <w:color w:val="231F20"/>
          <w:spacing w:val="-3"/>
          <w:sz w:val="20"/>
        </w:rPr>
        <w:t xml:space="preserve">information </w:t>
      </w:r>
      <w:r>
        <w:rPr>
          <w:color w:val="231F20"/>
          <w:sz w:val="20"/>
        </w:rPr>
        <w:t xml:space="preserve">on </w:t>
      </w:r>
      <w:r>
        <w:rPr>
          <w:color w:val="231F20"/>
          <w:spacing w:val="-6"/>
          <w:sz w:val="20"/>
        </w:rPr>
        <w:t xml:space="preserve">ONA’s </w:t>
      </w:r>
      <w:r>
        <w:rPr>
          <w:color w:val="231F20"/>
          <w:spacing w:val="-3"/>
          <w:w w:val="95"/>
          <w:sz w:val="20"/>
        </w:rPr>
        <w:t>websit</w:t>
      </w:r>
      <w:r w:rsidRPr="005A7D1F">
        <w:rPr>
          <w:color w:val="231F20"/>
          <w:spacing w:val="-3"/>
          <w:w w:val="95"/>
          <w:sz w:val="20"/>
        </w:rPr>
        <w:t xml:space="preserve">e. </w:t>
      </w:r>
      <w:r w:rsidR="00C35209" w:rsidRPr="005A7D1F">
        <w:rPr>
          <w:rFonts w:ascii="MyriadPro-Regular" w:hAnsi="MyriadPro-Regular" w:cs="MyriadPro-Regular"/>
          <w:sz w:val="20"/>
          <w:szCs w:val="20"/>
        </w:rPr>
        <w:t xml:space="preserve">Access ONA’s website </w:t>
      </w:r>
      <w:r w:rsidRPr="005A7D1F">
        <w:rPr>
          <w:color w:val="231F20"/>
          <w:w w:val="95"/>
          <w:sz w:val="20"/>
        </w:rPr>
        <w:t xml:space="preserve">for </w:t>
      </w:r>
      <w:r w:rsidRPr="005A7D1F">
        <w:rPr>
          <w:color w:val="231F20"/>
          <w:spacing w:val="-3"/>
          <w:w w:val="95"/>
          <w:sz w:val="20"/>
        </w:rPr>
        <w:t xml:space="preserve">Professional </w:t>
      </w:r>
      <w:r w:rsidRPr="005A7D1F">
        <w:rPr>
          <w:color w:val="231F20"/>
          <w:w w:val="95"/>
          <w:sz w:val="20"/>
        </w:rPr>
        <w:t>Practice</w:t>
      </w:r>
      <w:r w:rsidRPr="005A7D1F">
        <w:rPr>
          <w:color w:val="231F20"/>
          <w:spacing w:val="12"/>
          <w:w w:val="95"/>
          <w:sz w:val="20"/>
        </w:rPr>
        <w:t xml:space="preserve"> </w:t>
      </w:r>
      <w:r w:rsidR="00C35209" w:rsidRPr="007827A8">
        <w:rPr>
          <w:color w:val="231F20"/>
          <w:spacing w:val="-3"/>
          <w:w w:val="95"/>
          <w:sz w:val="20"/>
        </w:rPr>
        <w:t>information, educational resources, tools, and</w:t>
      </w:r>
      <w:r w:rsidRPr="007827A8">
        <w:rPr>
          <w:color w:val="231F20"/>
          <w:spacing w:val="-3"/>
          <w:w w:val="95"/>
          <w:sz w:val="20"/>
        </w:rPr>
        <w:t xml:space="preserve"> e-learning modules</w:t>
      </w:r>
      <w:r w:rsidR="00D2692C" w:rsidRPr="005A7D1F">
        <w:rPr>
          <w:color w:val="231F20"/>
        </w:rPr>
        <w:t xml:space="preserve"> </w:t>
      </w:r>
      <w:r w:rsidR="00CF6C15">
        <w:rPr>
          <w:color w:val="231F20"/>
        </w:rPr>
        <w:t xml:space="preserve">at </w:t>
      </w:r>
      <w:hyperlink r:id="rId8" w:history="1">
        <w:r w:rsidR="00CF6C15" w:rsidRPr="007827A8">
          <w:rPr>
            <w:rStyle w:val="Hyperlink"/>
            <w:sz w:val="20"/>
            <w:szCs w:val="20"/>
          </w:rPr>
          <w:t>www.ona.org</w:t>
        </w:r>
      </w:hyperlink>
      <w:r w:rsidR="00CF6C15">
        <w:rPr>
          <w:b/>
          <w:bCs/>
          <w:color w:val="231F20"/>
        </w:rPr>
        <w:t>.</w:t>
      </w:r>
      <w:r w:rsidR="00861979" w:rsidRPr="005A7D1F">
        <w:rPr>
          <w:b/>
          <w:bCs/>
          <w:color w:val="231F20"/>
        </w:rPr>
        <w:t xml:space="preserve"> </w:t>
      </w:r>
    </w:p>
    <w:p w14:paraId="688E23B4" w14:textId="77777777" w:rsidR="00700ECD" w:rsidRDefault="004B76B0">
      <w:pPr>
        <w:pStyle w:val="ListParagraph"/>
        <w:numPr>
          <w:ilvl w:val="2"/>
          <w:numId w:val="1"/>
        </w:numPr>
        <w:tabs>
          <w:tab w:val="left" w:pos="835"/>
        </w:tabs>
        <w:spacing w:before="23" w:line="337" w:lineRule="exact"/>
        <w:rPr>
          <w:sz w:val="20"/>
        </w:rPr>
      </w:pPr>
      <w:r>
        <w:rPr>
          <w:color w:val="231F20"/>
          <w:sz w:val="20"/>
        </w:rPr>
        <w:t>Refer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4"/>
          <w:sz w:val="20"/>
        </w:rPr>
        <w:t>CNO’s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Practice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Standards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Guidelines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at</w:t>
      </w:r>
    </w:p>
    <w:p w14:paraId="2FFC9B17" w14:textId="2C22E333" w:rsidR="00700ECD" w:rsidRDefault="00C3178E">
      <w:pPr>
        <w:spacing w:line="201" w:lineRule="exact"/>
        <w:ind w:left="834"/>
        <w:rPr>
          <w:sz w:val="20"/>
        </w:rPr>
      </w:pPr>
      <w:hyperlink r:id="rId9" w:history="1">
        <w:r w:rsidR="00DC7B1C" w:rsidRPr="00DD5D81">
          <w:rPr>
            <w:rStyle w:val="Hyperlink"/>
            <w:b/>
            <w:sz w:val="20"/>
          </w:rPr>
          <w:t>www.CNO.org</w:t>
        </w:r>
        <w:r w:rsidR="00DC7B1C" w:rsidRPr="00DD5D81">
          <w:rPr>
            <w:rStyle w:val="Hyperlink"/>
            <w:sz w:val="20"/>
          </w:rPr>
          <w:t>.</w:t>
        </w:r>
      </w:hyperlink>
    </w:p>
    <w:p w14:paraId="08D68E03" w14:textId="1F935AFF" w:rsidR="00700ECD" w:rsidRDefault="004B76B0">
      <w:pPr>
        <w:pStyle w:val="ListParagraph"/>
        <w:numPr>
          <w:ilvl w:val="2"/>
          <w:numId w:val="1"/>
        </w:numPr>
        <w:tabs>
          <w:tab w:val="left" w:pos="835"/>
        </w:tabs>
        <w:spacing w:line="177" w:lineRule="auto"/>
        <w:ind w:right="118"/>
        <w:rPr>
          <w:sz w:val="20"/>
        </w:rPr>
      </w:pPr>
      <w:r>
        <w:rPr>
          <w:color w:val="231F20"/>
          <w:sz w:val="20"/>
        </w:rPr>
        <w:t>Refer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specialty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certification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3"/>
          <w:sz w:val="20"/>
        </w:rPr>
        <w:t>requirements</w:t>
      </w:r>
      <w:r w:rsidR="006B2E9F">
        <w:rPr>
          <w:color w:val="231F20"/>
          <w:spacing w:val="-3"/>
          <w:sz w:val="20"/>
        </w:rPr>
        <w:t>.</w:t>
      </w:r>
      <w:r w:rsidR="006B2E9F" w:rsidRPr="00E97323">
        <w:rPr>
          <w:color w:val="231F20"/>
          <w:spacing w:val="-3"/>
          <w:sz w:val="20"/>
        </w:rPr>
        <w:t xml:space="preserve"> A list of </w:t>
      </w:r>
      <w:r w:rsidR="001828C3" w:rsidRPr="001828C3">
        <w:rPr>
          <w:color w:val="231F20"/>
          <w:spacing w:val="-3"/>
          <w:sz w:val="20"/>
        </w:rPr>
        <w:t>specialty</w:t>
      </w:r>
      <w:r w:rsidR="001E5DDA" w:rsidRPr="007827A8">
        <w:rPr>
          <w:color w:val="231F20"/>
          <w:spacing w:val="-3"/>
          <w:sz w:val="20"/>
        </w:rPr>
        <w:t xml:space="preserve"> certifications can be found on</w:t>
      </w:r>
      <w:r w:rsidR="001E5DDA" w:rsidRPr="007827A8">
        <w:rPr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w w:val="95"/>
          <w:sz w:val="20"/>
        </w:rPr>
        <w:t xml:space="preserve">Canadian </w:t>
      </w:r>
      <w:r>
        <w:rPr>
          <w:color w:val="231F20"/>
          <w:w w:val="95"/>
          <w:sz w:val="20"/>
        </w:rPr>
        <w:t xml:space="preserve">Nurses </w:t>
      </w:r>
      <w:r>
        <w:rPr>
          <w:color w:val="231F20"/>
          <w:spacing w:val="-3"/>
          <w:w w:val="95"/>
          <w:sz w:val="20"/>
        </w:rPr>
        <w:t xml:space="preserve">Association website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4"/>
          <w:w w:val="95"/>
          <w:sz w:val="20"/>
        </w:rPr>
        <w:t xml:space="preserve"> </w:t>
      </w:r>
      <w:hyperlink r:id="rId10">
        <w:r>
          <w:rPr>
            <w:b/>
            <w:color w:val="231F20"/>
            <w:w w:val="95"/>
            <w:sz w:val="20"/>
          </w:rPr>
          <w:t>www.cna-aiic.ca</w:t>
        </w:r>
        <w:r>
          <w:rPr>
            <w:color w:val="231F20"/>
            <w:w w:val="95"/>
            <w:sz w:val="20"/>
          </w:rPr>
          <w:t>.</w:t>
        </w:r>
      </w:hyperlink>
    </w:p>
    <w:p w14:paraId="2A12B599" w14:textId="77777777" w:rsidR="00700ECD" w:rsidRDefault="004B76B0">
      <w:pPr>
        <w:pStyle w:val="ListParagraph"/>
        <w:numPr>
          <w:ilvl w:val="2"/>
          <w:numId w:val="1"/>
        </w:numPr>
        <w:tabs>
          <w:tab w:val="left" w:pos="835"/>
        </w:tabs>
        <w:spacing w:before="98" w:line="177" w:lineRule="auto"/>
        <w:ind w:right="139"/>
        <w:rPr>
          <w:sz w:val="20"/>
        </w:rPr>
      </w:pPr>
      <w:r>
        <w:rPr>
          <w:color w:val="231F20"/>
          <w:sz w:val="20"/>
        </w:rPr>
        <w:t xml:space="preserve">Review the </w:t>
      </w:r>
      <w:r>
        <w:rPr>
          <w:color w:val="231F20"/>
          <w:spacing w:val="-3"/>
          <w:sz w:val="20"/>
        </w:rPr>
        <w:t xml:space="preserve">Registered </w:t>
      </w:r>
      <w:r>
        <w:rPr>
          <w:color w:val="231F20"/>
          <w:sz w:val="20"/>
        </w:rPr>
        <w:t xml:space="preserve">Nurses’ </w:t>
      </w:r>
      <w:r>
        <w:rPr>
          <w:color w:val="231F20"/>
          <w:spacing w:val="-3"/>
          <w:sz w:val="20"/>
        </w:rPr>
        <w:t xml:space="preserve">Association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 xml:space="preserve">Ontario’s </w:t>
      </w:r>
      <w:r>
        <w:rPr>
          <w:color w:val="231F20"/>
          <w:w w:val="95"/>
          <w:sz w:val="20"/>
        </w:rPr>
        <w:t xml:space="preserve">Best Practice </w:t>
      </w:r>
      <w:r>
        <w:rPr>
          <w:color w:val="231F20"/>
          <w:spacing w:val="-3"/>
          <w:w w:val="95"/>
          <w:sz w:val="20"/>
        </w:rPr>
        <w:t xml:space="preserve">guidelines </w:t>
      </w:r>
      <w:r>
        <w:rPr>
          <w:color w:val="231F20"/>
          <w:w w:val="95"/>
          <w:sz w:val="20"/>
        </w:rPr>
        <w:t>at</w:t>
      </w:r>
      <w:r>
        <w:rPr>
          <w:color w:val="231F20"/>
          <w:spacing w:val="4"/>
          <w:w w:val="95"/>
          <w:sz w:val="20"/>
        </w:rPr>
        <w:t xml:space="preserve"> </w:t>
      </w:r>
      <w:hyperlink r:id="rId11">
        <w:r>
          <w:rPr>
            <w:b/>
            <w:color w:val="231F20"/>
            <w:w w:val="95"/>
            <w:sz w:val="20"/>
          </w:rPr>
          <w:t>www.RNAO.org/bestpractice</w:t>
        </w:r>
        <w:r>
          <w:rPr>
            <w:color w:val="231F20"/>
            <w:w w:val="95"/>
            <w:sz w:val="20"/>
          </w:rPr>
          <w:t>.</w:t>
        </w:r>
      </w:hyperlink>
    </w:p>
    <w:p w14:paraId="2ACD8460" w14:textId="77777777" w:rsidR="00700ECD" w:rsidRDefault="004B76B0">
      <w:pPr>
        <w:pStyle w:val="ListParagraph"/>
        <w:numPr>
          <w:ilvl w:val="2"/>
          <w:numId w:val="1"/>
        </w:numPr>
        <w:tabs>
          <w:tab w:val="left" w:pos="835"/>
        </w:tabs>
        <w:spacing w:before="99" w:line="177" w:lineRule="auto"/>
        <w:ind w:right="194"/>
        <w:rPr>
          <w:b/>
          <w:sz w:val="20"/>
        </w:rPr>
      </w:pPr>
      <w:r>
        <w:rPr>
          <w:color w:val="231F20"/>
          <w:sz w:val="20"/>
        </w:rPr>
        <w:t>Review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pacing w:val="-3"/>
          <w:sz w:val="20"/>
        </w:rPr>
        <w:t>legislation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>regulations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specific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>your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sector at</w:t>
      </w:r>
      <w:r>
        <w:rPr>
          <w:color w:val="231F20"/>
          <w:spacing w:val="-11"/>
          <w:sz w:val="20"/>
        </w:rPr>
        <w:t xml:space="preserve"> </w:t>
      </w:r>
      <w:hyperlink r:id="rId12">
        <w:r>
          <w:rPr>
            <w:b/>
            <w:color w:val="231F20"/>
            <w:sz w:val="20"/>
          </w:rPr>
          <w:t>www.health.gov.on.ca.</w:t>
        </w:r>
      </w:hyperlink>
    </w:p>
    <w:p w14:paraId="5CC6D2BE" w14:textId="48F94D78" w:rsidR="00B67F64" w:rsidRPr="00EF358E" w:rsidRDefault="00B67F64" w:rsidP="007827A8">
      <w:pPr>
        <w:pStyle w:val="Heading2"/>
        <w:spacing w:line="232" w:lineRule="auto"/>
        <w:ind w:left="360" w:right="180"/>
        <w:rPr>
          <w:strike/>
        </w:rPr>
      </w:pPr>
      <w:r>
        <w:rPr>
          <w:color w:val="7E8083"/>
        </w:rPr>
        <w:t>Remember</w:t>
      </w:r>
      <w:r w:rsidR="00FF400D">
        <w:rPr>
          <w:color w:val="7E8083"/>
        </w:rPr>
        <w:t>,</w:t>
      </w:r>
      <w:r>
        <w:rPr>
          <w:color w:val="7E8083"/>
        </w:rPr>
        <w:t xml:space="preserve"> the </w:t>
      </w:r>
      <w:r>
        <w:rPr>
          <w:color w:val="7E8083"/>
          <w:spacing w:val="-5"/>
        </w:rPr>
        <w:t>PRWRF</w:t>
      </w:r>
      <w:r w:rsidR="003936B4">
        <w:rPr>
          <w:color w:val="7E8083"/>
          <w:spacing w:val="-5"/>
        </w:rPr>
        <w:t xml:space="preserve"> </w:t>
      </w:r>
      <w:r w:rsidR="00341B0F">
        <w:rPr>
          <w:color w:val="7E8083"/>
        </w:rPr>
        <w:t xml:space="preserve">on its </w:t>
      </w:r>
      <w:r w:rsidR="007827A8">
        <w:rPr>
          <w:color w:val="7E8083"/>
        </w:rPr>
        <w:t>own</w:t>
      </w:r>
      <w:r w:rsidR="007827A8">
        <w:rPr>
          <w:color w:val="7E8083"/>
          <w:spacing w:val="-5"/>
        </w:rPr>
        <w:t xml:space="preserve"> </w:t>
      </w:r>
      <w:r w:rsidR="007827A8">
        <w:rPr>
          <w:color w:val="7E8083"/>
        </w:rPr>
        <w:t>is</w:t>
      </w:r>
      <w:r>
        <w:rPr>
          <w:color w:val="7E8083"/>
        </w:rPr>
        <w:t xml:space="preserve"> not</w:t>
      </w:r>
      <w:r w:rsidR="00430419">
        <w:rPr>
          <w:color w:val="7E8083"/>
        </w:rPr>
        <w:t xml:space="preserve"> </w:t>
      </w:r>
      <w:r>
        <w:rPr>
          <w:color w:val="7E8083"/>
        </w:rPr>
        <w:t xml:space="preserve">a </w:t>
      </w:r>
      <w:r w:rsidRPr="007827A8">
        <w:rPr>
          <w:color w:val="7E8083"/>
        </w:rPr>
        <w:t xml:space="preserve">Professional </w:t>
      </w:r>
      <w:r>
        <w:rPr>
          <w:color w:val="7E8083"/>
        </w:rPr>
        <w:t>Responsibility</w:t>
      </w:r>
      <w:r w:rsidRPr="007827A8">
        <w:rPr>
          <w:color w:val="7E8083"/>
        </w:rPr>
        <w:t xml:space="preserve"> and Workload file</w:t>
      </w:r>
      <w:r w:rsidR="00A049C9" w:rsidRPr="007827A8">
        <w:rPr>
          <w:color w:val="7E8083"/>
        </w:rPr>
        <w:t xml:space="preserve">. Rather, </w:t>
      </w:r>
      <w:r w:rsidRPr="00B276FF">
        <w:rPr>
          <w:color w:val="7E8083"/>
        </w:rPr>
        <w:t>the</w:t>
      </w:r>
      <w:r w:rsidRPr="007827A8">
        <w:rPr>
          <w:color w:val="7E8083"/>
        </w:rPr>
        <w:t xml:space="preserve"> </w:t>
      </w:r>
      <w:r w:rsidR="00A049C9" w:rsidRPr="007827A8">
        <w:rPr>
          <w:color w:val="7E8083"/>
        </w:rPr>
        <w:t xml:space="preserve">PRWRF </w:t>
      </w:r>
      <w:r w:rsidRPr="00B276FF">
        <w:rPr>
          <w:color w:val="7E8083"/>
        </w:rPr>
        <w:t>start</w:t>
      </w:r>
      <w:r w:rsidR="00A049C9">
        <w:rPr>
          <w:color w:val="7E8083"/>
        </w:rPr>
        <w:t>s</w:t>
      </w:r>
      <w:r w:rsidRPr="007827A8">
        <w:rPr>
          <w:color w:val="7E8083"/>
        </w:rPr>
        <w:t xml:space="preserve"> </w:t>
      </w:r>
      <w:r w:rsidRPr="00B276FF">
        <w:rPr>
          <w:color w:val="7E8083"/>
        </w:rPr>
        <w:t>a</w:t>
      </w:r>
      <w:r w:rsidRPr="00B276FF">
        <w:rPr>
          <w:color w:val="7E8083"/>
          <w:spacing w:val="-17"/>
        </w:rPr>
        <w:t xml:space="preserve"> </w:t>
      </w:r>
      <w:r w:rsidRPr="00B276FF">
        <w:rPr>
          <w:color w:val="7E8083"/>
        </w:rPr>
        <w:t>paper</w:t>
      </w:r>
      <w:r w:rsidRPr="00B276FF">
        <w:rPr>
          <w:color w:val="7E8083"/>
          <w:spacing w:val="-17"/>
        </w:rPr>
        <w:t xml:space="preserve"> </w:t>
      </w:r>
      <w:r w:rsidRPr="00B276FF">
        <w:rPr>
          <w:color w:val="7E8083"/>
        </w:rPr>
        <w:t>trail</w:t>
      </w:r>
      <w:r w:rsidRPr="00B276FF">
        <w:rPr>
          <w:color w:val="7E8083"/>
          <w:spacing w:val="-18"/>
        </w:rPr>
        <w:t xml:space="preserve"> </w:t>
      </w:r>
      <w:r w:rsidRPr="00B276FF">
        <w:rPr>
          <w:color w:val="7E8083"/>
        </w:rPr>
        <w:t xml:space="preserve">to identify and demonstrate ongoing </w:t>
      </w:r>
      <w:r w:rsidRPr="00B276FF">
        <w:rPr>
          <w:color w:val="7E8083"/>
          <w:spacing w:val="-3"/>
        </w:rPr>
        <w:t xml:space="preserve">issues </w:t>
      </w:r>
      <w:r w:rsidRPr="00B276FF">
        <w:rPr>
          <w:color w:val="7E8083"/>
        </w:rPr>
        <w:t xml:space="preserve">requiring a response </w:t>
      </w:r>
      <w:r w:rsidR="00901E70">
        <w:rPr>
          <w:color w:val="7E8083"/>
        </w:rPr>
        <w:t>fr</w:t>
      </w:r>
      <w:r w:rsidR="00C54FC1">
        <w:rPr>
          <w:color w:val="7E8083"/>
        </w:rPr>
        <w:t>om</w:t>
      </w:r>
      <w:r w:rsidRPr="00B276FF">
        <w:rPr>
          <w:color w:val="7E8083"/>
        </w:rPr>
        <w:t xml:space="preserve"> your </w:t>
      </w:r>
      <w:r w:rsidRPr="00B276FF">
        <w:rPr>
          <w:color w:val="7E8083"/>
          <w:spacing w:val="-3"/>
        </w:rPr>
        <w:t xml:space="preserve">employer. </w:t>
      </w:r>
      <w:r w:rsidRPr="00B276FF">
        <w:rPr>
          <w:color w:val="7E8083"/>
        </w:rPr>
        <w:t>It provides evidence of your workload</w:t>
      </w:r>
      <w:r w:rsidRPr="00B276FF">
        <w:rPr>
          <w:color w:val="7E8083"/>
          <w:spacing w:val="-23"/>
        </w:rPr>
        <w:t xml:space="preserve"> </w:t>
      </w:r>
      <w:r w:rsidRPr="00B276FF">
        <w:rPr>
          <w:color w:val="7E8083"/>
        </w:rPr>
        <w:t>and</w:t>
      </w:r>
      <w:r w:rsidRPr="00B276FF">
        <w:rPr>
          <w:color w:val="7E8083"/>
          <w:spacing w:val="-22"/>
        </w:rPr>
        <w:t xml:space="preserve"> </w:t>
      </w:r>
      <w:r w:rsidRPr="00B276FF">
        <w:rPr>
          <w:color w:val="7E8083"/>
        </w:rPr>
        <w:t>patient</w:t>
      </w:r>
      <w:r w:rsidRPr="00B276FF">
        <w:rPr>
          <w:color w:val="7E8083"/>
          <w:spacing w:val="-22"/>
        </w:rPr>
        <w:t xml:space="preserve"> </w:t>
      </w:r>
      <w:r w:rsidRPr="00B276FF">
        <w:rPr>
          <w:color w:val="7E8083"/>
        </w:rPr>
        <w:t>safety</w:t>
      </w:r>
      <w:r w:rsidRPr="00B276FF">
        <w:rPr>
          <w:color w:val="7E8083"/>
          <w:spacing w:val="-22"/>
        </w:rPr>
        <w:t xml:space="preserve"> </w:t>
      </w:r>
      <w:r w:rsidR="00B276FF" w:rsidRPr="00B276FF">
        <w:rPr>
          <w:color w:val="7E8083"/>
        </w:rPr>
        <w:t>issues</w:t>
      </w:r>
      <w:r w:rsidR="00B276FF" w:rsidRPr="00B276FF">
        <w:rPr>
          <w:color w:val="7E8083"/>
          <w:spacing w:val="-22"/>
        </w:rPr>
        <w:t xml:space="preserve"> </w:t>
      </w:r>
      <w:r w:rsidR="00B276FF" w:rsidRPr="007827A8">
        <w:rPr>
          <w:color w:val="7E8083"/>
        </w:rPr>
        <w:t>and</w:t>
      </w:r>
      <w:r w:rsidRPr="007827A8">
        <w:rPr>
          <w:color w:val="7E8083"/>
        </w:rPr>
        <w:t xml:space="preserve"> </w:t>
      </w:r>
      <w:r w:rsidRPr="00B276FF">
        <w:rPr>
          <w:color w:val="7E8083"/>
        </w:rPr>
        <w:t>provides</w:t>
      </w:r>
      <w:r w:rsidRPr="00B276FF">
        <w:rPr>
          <w:color w:val="7E8083"/>
          <w:spacing w:val="-23"/>
        </w:rPr>
        <w:t xml:space="preserve"> </w:t>
      </w:r>
      <w:r w:rsidRPr="00B276FF">
        <w:rPr>
          <w:color w:val="7E8083"/>
          <w:spacing w:val="-2"/>
        </w:rPr>
        <w:t>you</w:t>
      </w:r>
      <w:r w:rsidRPr="00B276FF">
        <w:rPr>
          <w:color w:val="7E8083"/>
          <w:spacing w:val="-22"/>
        </w:rPr>
        <w:t xml:space="preserve"> </w:t>
      </w:r>
      <w:r w:rsidRPr="00B276FF">
        <w:rPr>
          <w:color w:val="7E8083"/>
        </w:rPr>
        <w:t>with documentation</w:t>
      </w:r>
      <w:r w:rsidRPr="00B276FF">
        <w:rPr>
          <w:color w:val="7E8083"/>
          <w:spacing w:val="-16"/>
        </w:rPr>
        <w:t xml:space="preserve"> </w:t>
      </w:r>
      <w:r w:rsidRPr="00B276FF">
        <w:rPr>
          <w:color w:val="7E8083"/>
        </w:rPr>
        <w:t>should</w:t>
      </w:r>
      <w:r w:rsidRPr="00B276FF">
        <w:rPr>
          <w:color w:val="7E8083"/>
          <w:spacing w:val="-16"/>
        </w:rPr>
        <w:t xml:space="preserve"> </w:t>
      </w:r>
      <w:r w:rsidRPr="00B276FF">
        <w:rPr>
          <w:color w:val="7E8083"/>
          <w:spacing w:val="-2"/>
        </w:rPr>
        <w:t>you</w:t>
      </w:r>
      <w:r w:rsidRPr="00B276FF">
        <w:rPr>
          <w:color w:val="7E8083"/>
          <w:spacing w:val="-16"/>
        </w:rPr>
        <w:t xml:space="preserve"> </w:t>
      </w:r>
      <w:r w:rsidRPr="00B276FF">
        <w:rPr>
          <w:color w:val="7E8083"/>
        </w:rPr>
        <w:t>be</w:t>
      </w:r>
      <w:r w:rsidRPr="00B276FF">
        <w:rPr>
          <w:color w:val="7E8083"/>
          <w:spacing w:val="-15"/>
        </w:rPr>
        <w:t xml:space="preserve"> </w:t>
      </w:r>
      <w:r w:rsidRPr="00B276FF">
        <w:rPr>
          <w:color w:val="7E8083"/>
        </w:rPr>
        <w:t>the</w:t>
      </w:r>
      <w:r w:rsidRPr="00B276FF">
        <w:rPr>
          <w:color w:val="7E8083"/>
          <w:spacing w:val="-16"/>
        </w:rPr>
        <w:t xml:space="preserve"> </w:t>
      </w:r>
      <w:r w:rsidRPr="00B276FF">
        <w:rPr>
          <w:color w:val="7E8083"/>
        </w:rPr>
        <w:t>subject</w:t>
      </w:r>
      <w:r w:rsidRPr="00B276FF">
        <w:rPr>
          <w:color w:val="7E8083"/>
          <w:spacing w:val="-16"/>
        </w:rPr>
        <w:t xml:space="preserve"> </w:t>
      </w:r>
      <w:r w:rsidRPr="00B276FF">
        <w:rPr>
          <w:color w:val="7E8083"/>
        </w:rPr>
        <w:t>of</w:t>
      </w:r>
      <w:r w:rsidRPr="00B276FF">
        <w:rPr>
          <w:color w:val="7E8083"/>
          <w:spacing w:val="-15"/>
        </w:rPr>
        <w:t xml:space="preserve"> </w:t>
      </w:r>
      <w:r w:rsidRPr="00B276FF">
        <w:rPr>
          <w:color w:val="7E8083"/>
        </w:rPr>
        <w:t>a</w:t>
      </w:r>
      <w:r w:rsidRPr="00B276FF">
        <w:rPr>
          <w:color w:val="7E8083"/>
          <w:spacing w:val="-16"/>
        </w:rPr>
        <w:t xml:space="preserve"> </w:t>
      </w:r>
      <w:r w:rsidRPr="00B276FF">
        <w:rPr>
          <w:color w:val="7E8083"/>
        </w:rPr>
        <w:t>complaint or</w:t>
      </w:r>
      <w:r w:rsidRPr="00B276FF">
        <w:rPr>
          <w:color w:val="7E8083"/>
          <w:spacing w:val="-12"/>
        </w:rPr>
        <w:t xml:space="preserve"> </w:t>
      </w:r>
      <w:r w:rsidRPr="00B276FF">
        <w:rPr>
          <w:color w:val="7E8083"/>
        </w:rPr>
        <w:t>a</w:t>
      </w:r>
      <w:r w:rsidRPr="00B276FF">
        <w:rPr>
          <w:color w:val="7E8083"/>
          <w:spacing w:val="-12"/>
        </w:rPr>
        <w:t xml:space="preserve"> </w:t>
      </w:r>
      <w:r w:rsidRPr="00B276FF">
        <w:rPr>
          <w:color w:val="7E8083"/>
        </w:rPr>
        <w:t>report</w:t>
      </w:r>
      <w:r w:rsidRPr="00B276FF">
        <w:rPr>
          <w:color w:val="7E8083"/>
          <w:spacing w:val="-12"/>
        </w:rPr>
        <w:t xml:space="preserve"> </w:t>
      </w:r>
      <w:r w:rsidRPr="00B276FF">
        <w:rPr>
          <w:color w:val="7E8083"/>
        </w:rPr>
        <w:t>to your Regulatory College</w:t>
      </w:r>
      <w:r w:rsidR="005A7D1F" w:rsidRPr="00B276FF">
        <w:rPr>
          <w:color w:val="7E8083"/>
          <w:spacing w:val="-11"/>
        </w:rPr>
        <w:t>.</w:t>
      </w:r>
    </w:p>
    <w:p w14:paraId="50A60F93" w14:textId="77777777" w:rsidR="00700ECD" w:rsidRDefault="004B76B0">
      <w:pPr>
        <w:pStyle w:val="BodyText"/>
        <w:spacing w:before="0"/>
        <w:ind w:left="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697386A" wp14:editId="225C3744">
            <wp:simplePos x="0" y="0"/>
            <wp:positionH relativeFrom="page">
              <wp:posOffset>5318546</wp:posOffset>
            </wp:positionH>
            <wp:positionV relativeFrom="paragraph">
              <wp:posOffset>148898</wp:posOffset>
            </wp:positionV>
            <wp:extent cx="708425" cy="3810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B05AC3" w14:textId="77777777" w:rsidR="00700ECD" w:rsidRDefault="004B76B0">
      <w:pPr>
        <w:spacing w:before="11"/>
        <w:ind w:left="2219" w:right="2218"/>
        <w:jc w:val="center"/>
        <w:rPr>
          <w:b/>
          <w:sz w:val="8"/>
        </w:rPr>
      </w:pPr>
      <w:r>
        <w:rPr>
          <w:b/>
          <w:color w:val="B1005D"/>
          <w:sz w:val="8"/>
        </w:rPr>
        <w:t>Ontario Nurses’ Association</w:t>
      </w:r>
    </w:p>
    <w:p w14:paraId="4196B4F2" w14:textId="77777777" w:rsidR="00700ECD" w:rsidRDefault="00700ECD">
      <w:pPr>
        <w:pStyle w:val="BodyText"/>
        <w:spacing w:before="11"/>
        <w:ind w:left="0"/>
        <w:rPr>
          <w:b/>
          <w:sz w:val="7"/>
        </w:rPr>
      </w:pPr>
    </w:p>
    <w:p w14:paraId="4DA8740A" w14:textId="791C7ABB" w:rsidR="00700ECD" w:rsidRDefault="004B76B0" w:rsidP="007827A8">
      <w:pPr>
        <w:spacing w:line="208" w:lineRule="auto"/>
        <w:ind w:left="360" w:right="179"/>
        <w:rPr>
          <w:sz w:val="18"/>
        </w:rPr>
      </w:pPr>
      <w:r>
        <w:rPr>
          <w:color w:val="B1005D"/>
          <w:sz w:val="18"/>
        </w:rPr>
        <w:t xml:space="preserve">The Ontario Nurses’ Association is the union representing </w:t>
      </w:r>
      <w:r w:rsidRPr="007827A8">
        <w:rPr>
          <w:color w:val="B1005D"/>
          <w:sz w:val="18"/>
        </w:rPr>
        <w:t>6</w:t>
      </w:r>
      <w:r w:rsidR="007827A8" w:rsidRPr="007827A8">
        <w:rPr>
          <w:color w:val="B1005D"/>
          <w:sz w:val="18"/>
        </w:rPr>
        <w:t>8</w:t>
      </w:r>
      <w:r w:rsidRPr="007827A8">
        <w:rPr>
          <w:color w:val="B1005D"/>
          <w:sz w:val="18"/>
        </w:rPr>
        <w:t>,000</w:t>
      </w:r>
      <w:r>
        <w:rPr>
          <w:color w:val="B1005D"/>
          <w:sz w:val="18"/>
        </w:rPr>
        <w:t xml:space="preserve"> front-line registered nurses and health-care professionals as well as more than 18,000 nursing student affiliates, providing care in Ontario hospitals, long-term care facilities, public health, the community, </w:t>
      </w:r>
      <w:proofErr w:type="gramStart"/>
      <w:r>
        <w:rPr>
          <w:color w:val="B1005D"/>
          <w:sz w:val="18"/>
        </w:rPr>
        <w:t>industry</w:t>
      </w:r>
      <w:proofErr w:type="gramEnd"/>
      <w:r>
        <w:rPr>
          <w:color w:val="B1005D"/>
          <w:sz w:val="18"/>
        </w:rPr>
        <w:t xml:space="preserve"> and clinics.</w:t>
      </w:r>
    </w:p>
    <w:sectPr w:rsidR="00700ECD" w:rsidSect="00474DC0">
      <w:type w:val="continuous"/>
      <w:pgSz w:w="12240" w:h="15840"/>
      <w:pgMar w:top="270" w:right="600" w:bottom="280" w:left="600" w:header="720" w:footer="720" w:gutter="0"/>
      <w:cols w:num="2" w:space="720" w:equalWidth="0">
        <w:col w:w="5435" w:space="205"/>
        <w:col w:w="5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111"/>
    <w:multiLevelType w:val="hybridMultilevel"/>
    <w:tmpl w:val="AF38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E6A"/>
    <w:multiLevelType w:val="hybridMultilevel"/>
    <w:tmpl w:val="64F0B5E0"/>
    <w:lvl w:ilvl="0" w:tplc="040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 w15:restartNumberingAfterBreak="0">
    <w:nsid w:val="5E424391"/>
    <w:multiLevelType w:val="hybridMultilevel"/>
    <w:tmpl w:val="84067F6C"/>
    <w:lvl w:ilvl="0" w:tplc="CE762672">
      <w:start w:val="1"/>
      <w:numFmt w:val="decimal"/>
      <w:lvlText w:val="%1."/>
      <w:lvlJc w:val="left"/>
      <w:pPr>
        <w:ind w:left="359" w:hanging="240"/>
      </w:pPr>
      <w:rPr>
        <w:rFonts w:ascii="Calibri" w:eastAsia="Calibri" w:hAnsi="Calibri" w:cs="Calibri" w:hint="default"/>
        <w:b/>
        <w:bCs/>
        <w:color w:val="B1005D"/>
        <w:spacing w:val="-10"/>
        <w:w w:val="100"/>
        <w:sz w:val="20"/>
        <w:szCs w:val="20"/>
      </w:rPr>
    </w:lvl>
    <w:lvl w:ilvl="1" w:tplc="25E080C2">
      <w:numFmt w:val="bullet"/>
      <w:lvlText w:val="•"/>
      <w:lvlJc w:val="left"/>
      <w:pPr>
        <w:ind w:left="639" w:hanging="220"/>
      </w:pPr>
      <w:rPr>
        <w:rFonts w:ascii="Adobe Devanagari" w:eastAsia="Adobe Devanagari" w:hAnsi="Adobe Devanagari" w:cs="Adobe Devanagari" w:hint="default"/>
        <w:color w:val="231F20"/>
        <w:w w:val="71"/>
        <w:sz w:val="28"/>
        <w:szCs w:val="28"/>
      </w:rPr>
    </w:lvl>
    <w:lvl w:ilvl="2" w:tplc="FF36584C">
      <w:numFmt w:val="bullet"/>
      <w:lvlText w:val="•"/>
      <w:lvlJc w:val="left"/>
      <w:pPr>
        <w:ind w:left="834" w:hanging="220"/>
      </w:pPr>
      <w:rPr>
        <w:rFonts w:ascii="Adobe Devanagari" w:eastAsia="Adobe Devanagari" w:hAnsi="Adobe Devanagari" w:cs="Adobe Devanagari" w:hint="default"/>
        <w:color w:val="231F20"/>
        <w:w w:val="71"/>
        <w:sz w:val="28"/>
        <w:szCs w:val="28"/>
      </w:rPr>
    </w:lvl>
    <w:lvl w:ilvl="3" w:tplc="B0345538">
      <w:numFmt w:val="bullet"/>
      <w:lvlText w:val="•"/>
      <w:lvlJc w:val="left"/>
      <w:pPr>
        <w:ind w:left="860" w:hanging="220"/>
      </w:pPr>
      <w:rPr>
        <w:rFonts w:hint="default"/>
      </w:rPr>
    </w:lvl>
    <w:lvl w:ilvl="4" w:tplc="DF0C8820">
      <w:numFmt w:val="bullet"/>
      <w:lvlText w:val="•"/>
      <w:lvlJc w:val="left"/>
      <w:pPr>
        <w:ind w:left="707" w:hanging="220"/>
      </w:pPr>
      <w:rPr>
        <w:rFonts w:hint="default"/>
      </w:rPr>
    </w:lvl>
    <w:lvl w:ilvl="5" w:tplc="C67C0FCC">
      <w:numFmt w:val="bullet"/>
      <w:lvlText w:val="•"/>
      <w:lvlJc w:val="left"/>
      <w:pPr>
        <w:ind w:left="555" w:hanging="220"/>
      </w:pPr>
      <w:rPr>
        <w:rFonts w:hint="default"/>
      </w:rPr>
    </w:lvl>
    <w:lvl w:ilvl="6" w:tplc="81E221D6">
      <w:numFmt w:val="bullet"/>
      <w:lvlText w:val="•"/>
      <w:lvlJc w:val="left"/>
      <w:pPr>
        <w:ind w:left="403" w:hanging="220"/>
      </w:pPr>
      <w:rPr>
        <w:rFonts w:hint="default"/>
      </w:rPr>
    </w:lvl>
    <w:lvl w:ilvl="7" w:tplc="8B0CD4E6">
      <w:numFmt w:val="bullet"/>
      <w:lvlText w:val="•"/>
      <w:lvlJc w:val="left"/>
      <w:pPr>
        <w:ind w:left="250" w:hanging="220"/>
      </w:pPr>
      <w:rPr>
        <w:rFonts w:hint="default"/>
      </w:rPr>
    </w:lvl>
    <w:lvl w:ilvl="8" w:tplc="2046830C">
      <w:numFmt w:val="bullet"/>
      <w:lvlText w:val="•"/>
      <w:lvlJc w:val="left"/>
      <w:pPr>
        <w:ind w:left="98" w:hanging="220"/>
      </w:pPr>
      <w:rPr>
        <w:rFonts w:hint="default"/>
      </w:rPr>
    </w:lvl>
  </w:abstractNum>
  <w:num w:numId="1" w16cid:durableId="80567727">
    <w:abstractNumId w:val="2"/>
  </w:num>
  <w:num w:numId="2" w16cid:durableId="1852136947">
    <w:abstractNumId w:val="0"/>
  </w:num>
  <w:num w:numId="3" w16cid:durableId="485126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CD"/>
    <w:rsid w:val="000173E2"/>
    <w:rsid w:val="00026262"/>
    <w:rsid w:val="0003518D"/>
    <w:rsid w:val="000A3AD2"/>
    <w:rsid w:val="000A49FA"/>
    <w:rsid w:val="000C219A"/>
    <w:rsid w:val="001404F7"/>
    <w:rsid w:val="00143139"/>
    <w:rsid w:val="00146DEF"/>
    <w:rsid w:val="001613C1"/>
    <w:rsid w:val="001828C3"/>
    <w:rsid w:val="001922D9"/>
    <w:rsid w:val="001D72BA"/>
    <w:rsid w:val="001D7777"/>
    <w:rsid w:val="001E40BE"/>
    <w:rsid w:val="001E5DDA"/>
    <w:rsid w:val="001F567D"/>
    <w:rsid w:val="00222B78"/>
    <w:rsid w:val="00244D5B"/>
    <w:rsid w:val="00247468"/>
    <w:rsid w:val="002607EF"/>
    <w:rsid w:val="002A6DBA"/>
    <w:rsid w:val="002B5D16"/>
    <w:rsid w:val="002B69EF"/>
    <w:rsid w:val="00300497"/>
    <w:rsid w:val="0032505C"/>
    <w:rsid w:val="00341B0F"/>
    <w:rsid w:val="0035520A"/>
    <w:rsid w:val="0038665E"/>
    <w:rsid w:val="003936B4"/>
    <w:rsid w:val="00420F80"/>
    <w:rsid w:val="00421E77"/>
    <w:rsid w:val="00430419"/>
    <w:rsid w:val="0045796C"/>
    <w:rsid w:val="00474DC0"/>
    <w:rsid w:val="004B76B0"/>
    <w:rsid w:val="005A7D1F"/>
    <w:rsid w:val="005B0115"/>
    <w:rsid w:val="00610804"/>
    <w:rsid w:val="00657137"/>
    <w:rsid w:val="0069587A"/>
    <w:rsid w:val="006B2E9F"/>
    <w:rsid w:val="006D4CB3"/>
    <w:rsid w:val="00700ECD"/>
    <w:rsid w:val="007459C3"/>
    <w:rsid w:val="007827A8"/>
    <w:rsid w:val="007A0927"/>
    <w:rsid w:val="007C287E"/>
    <w:rsid w:val="00801CFC"/>
    <w:rsid w:val="00803413"/>
    <w:rsid w:val="008274F9"/>
    <w:rsid w:val="00861979"/>
    <w:rsid w:val="00870DAC"/>
    <w:rsid w:val="00885E14"/>
    <w:rsid w:val="008C0417"/>
    <w:rsid w:val="008C47FF"/>
    <w:rsid w:val="00901E70"/>
    <w:rsid w:val="00916572"/>
    <w:rsid w:val="00916845"/>
    <w:rsid w:val="00921AF4"/>
    <w:rsid w:val="00933ECC"/>
    <w:rsid w:val="00940622"/>
    <w:rsid w:val="0095018B"/>
    <w:rsid w:val="00962FC9"/>
    <w:rsid w:val="00964EF6"/>
    <w:rsid w:val="009A0E2A"/>
    <w:rsid w:val="009B4147"/>
    <w:rsid w:val="009D2597"/>
    <w:rsid w:val="009E0B36"/>
    <w:rsid w:val="009F2064"/>
    <w:rsid w:val="009F3D47"/>
    <w:rsid w:val="00A049C9"/>
    <w:rsid w:val="00A26E5A"/>
    <w:rsid w:val="00A40812"/>
    <w:rsid w:val="00A674D8"/>
    <w:rsid w:val="00A92863"/>
    <w:rsid w:val="00AC447D"/>
    <w:rsid w:val="00AD767D"/>
    <w:rsid w:val="00B209E1"/>
    <w:rsid w:val="00B276FF"/>
    <w:rsid w:val="00B63663"/>
    <w:rsid w:val="00B67F64"/>
    <w:rsid w:val="00C3178E"/>
    <w:rsid w:val="00C35209"/>
    <w:rsid w:val="00C45AD6"/>
    <w:rsid w:val="00C544CB"/>
    <w:rsid w:val="00C54FC1"/>
    <w:rsid w:val="00C77748"/>
    <w:rsid w:val="00C7775B"/>
    <w:rsid w:val="00C85AC7"/>
    <w:rsid w:val="00CA287B"/>
    <w:rsid w:val="00CA5E40"/>
    <w:rsid w:val="00CB7DAC"/>
    <w:rsid w:val="00CC7338"/>
    <w:rsid w:val="00CD67E3"/>
    <w:rsid w:val="00CF37DC"/>
    <w:rsid w:val="00CF6C15"/>
    <w:rsid w:val="00D05A48"/>
    <w:rsid w:val="00D2692C"/>
    <w:rsid w:val="00D32597"/>
    <w:rsid w:val="00D702A7"/>
    <w:rsid w:val="00D822DE"/>
    <w:rsid w:val="00DC300F"/>
    <w:rsid w:val="00DC7B1C"/>
    <w:rsid w:val="00E0406A"/>
    <w:rsid w:val="00E17928"/>
    <w:rsid w:val="00E31A8D"/>
    <w:rsid w:val="00E45DD6"/>
    <w:rsid w:val="00E610C0"/>
    <w:rsid w:val="00E96319"/>
    <w:rsid w:val="00E97323"/>
    <w:rsid w:val="00ED4E8B"/>
    <w:rsid w:val="00EE75B2"/>
    <w:rsid w:val="00F14816"/>
    <w:rsid w:val="00F455A2"/>
    <w:rsid w:val="00F46B56"/>
    <w:rsid w:val="00F70F85"/>
    <w:rsid w:val="00F80271"/>
    <w:rsid w:val="00FA0AB9"/>
    <w:rsid w:val="00FA6FE1"/>
    <w:rsid w:val="00FB47D5"/>
    <w:rsid w:val="00FE61A8"/>
    <w:rsid w:val="00FF400D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DCAB"/>
  <w15:docId w15:val="{F74E7E8B-8C58-405F-81CC-9B09C296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9"/>
      <w:ind w:left="31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78"/>
      <w:ind w:left="120" w:right="11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639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86"/>
      <w:ind w:left="639" w:hanging="2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61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9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775B"/>
    <w:pPr>
      <w:widowControl/>
      <w:autoSpaceDE/>
      <w:autoSpaceDN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D4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C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CB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C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CB3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a.org" TargetMode="Externa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alth.gov.on.c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NAO.org/bestpracti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cna-aiic.ca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NO.org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FC8BB357AE044ABD670DA37CCCEDA" ma:contentTypeVersion="8" ma:contentTypeDescription="Create a new document." ma:contentTypeScope="" ma:versionID="3872613786ce04da914487f5a12ccee8">
  <xsd:schema xmlns:xsd="http://www.w3.org/2001/XMLSchema" xmlns:xs="http://www.w3.org/2001/XMLSchema" xmlns:p="http://schemas.microsoft.com/office/2006/metadata/properties" xmlns:ns3="7407ef91-ab2c-4118-b356-0588e7d54ad0" targetNamespace="http://schemas.microsoft.com/office/2006/metadata/properties" ma:root="true" ma:fieldsID="91e8f28701e79b303379cb6c56d546ac" ns3:_="">
    <xsd:import namespace="7407ef91-ab2c-4118-b356-0588e7d54a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7ef91-ab2c-4118-b356-0588e7d54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7CDCE-105B-461B-BCF2-C69781A0D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7ef91-ab2c-4118-b356-0588e7d54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15A8D-CBE8-4C39-93E2-E09561EF3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8DB27-F043-4202-9416-8B23774A8D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4404</Characters>
  <Application>Microsoft Office Word</Application>
  <DocSecurity>4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Responsibility - Keep it Simply Succinct (KISS) Hospital Members</dc:title>
  <dc:creator>Cherisse Hogg</dc:creator>
  <cp:lastModifiedBy>Kelly Robert RN</cp:lastModifiedBy>
  <cp:revision>2</cp:revision>
  <dcterms:created xsi:type="dcterms:W3CDTF">2022-04-29T19:04:00Z</dcterms:created>
  <dcterms:modified xsi:type="dcterms:W3CDTF">2022-04-29T19:04:00Z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2020-07-21T00:00:00Z</vt:filetime>
  </property>
  <property fmtid="{D5CDD505-2E9C-101B-9397-08002B2CF9AE}" pid="5" name="ContentTypeId">
    <vt:lpwstr>0x010100FE5FC8BB357AE044ABD670DA37CCCEDA</vt:lpwstr>
  </property>
</Properties>
</file>